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D448" w14:textId="7A3253A2" w:rsidR="004C3D4F" w:rsidRPr="001768CE" w:rsidRDefault="001768CE" w:rsidP="001768CE">
      <w:pPr>
        <w:jc w:val="center"/>
        <w:rPr>
          <w:rFonts w:cstheme="minorHAnsi"/>
          <w:b/>
          <w:sz w:val="44"/>
          <w:szCs w:val="44"/>
        </w:rPr>
      </w:pPr>
      <w:r w:rsidRPr="001768CE">
        <w:rPr>
          <w:rFonts w:cstheme="minorHAnsi"/>
          <w:b/>
          <w:sz w:val="44"/>
          <w:szCs w:val="44"/>
        </w:rPr>
        <w:t>Protect Access to Vital Ground Ambulance Services for Veterans and Communities</w:t>
      </w:r>
    </w:p>
    <w:p w14:paraId="4A179F5A" w14:textId="51C6E83B" w:rsidR="001768CE" w:rsidRPr="001768CE" w:rsidRDefault="001768CE" w:rsidP="001768CE">
      <w:pPr>
        <w:jc w:val="center"/>
        <w:rPr>
          <w:rFonts w:cstheme="minorHAnsi"/>
          <w:b/>
          <w:sz w:val="10"/>
          <w:szCs w:val="10"/>
        </w:rPr>
      </w:pPr>
    </w:p>
    <w:p w14:paraId="542DDC02" w14:textId="00066742" w:rsidR="001768CE" w:rsidRPr="003572D2" w:rsidRDefault="005757D1" w:rsidP="001768CE">
      <w:pPr>
        <w:jc w:val="center"/>
        <w:rPr>
          <w:rFonts w:cstheme="minorHAnsi"/>
          <w:b/>
          <w:i/>
          <w:iCs/>
          <w:sz w:val="40"/>
          <w:szCs w:val="40"/>
        </w:rPr>
      </w:pPr>
      <w:r>
        <w:rPr>
          <w:rFonts w:cstheme="minorHAnsi"/>
          <w:b/>
          <w:i/>
          <w:iCs/>
          <w:sz w:val="40"/>
          <w:szCs w:val="40"/>
        </w:rPr>
        <w:t>Cosponsor S. 2757/H.R. 5530</w:t>
      </w:r>
    </w:p>
    <w:p w14:paraId="635F865D" w14:textId="77777777" w:rsidR="003572D2" w:rsidRPr="00690C47" w:rsidRDefault="003572D2" w:rsidP="002E3E70">
      <w:pPr>
        <w:rPr>
          <w:rFonts w:cstheme="minorHAnsi"/>
          <w:b/>
        </w:rPr>
      </w:pPr>
    </w:p>
    <w:p w14:paraId="2D9780E9" w14:textId="7781581C" w:rsidR="00A253B7" w:rsidRPr="00690C47" w:rsidRDefault="001768CE" w:rsidP="002E3E70">
      <w:pPr>
        <w:rPr>
          <w:rFonts w:cstheme="minorHAnsi"/>
          <w:b/>
          <w:i/>
          <w:iCs/>
        </w:rPr>
      </w:pPr>
      <w:r>
        <w:rPr>
          <w:rFonts w:cstheme="minorHAnsi"/>
          <w:b/>
          <w:i/>
          <w:iCs/>
        </w:rPr>
        <w:t xml:space="preserve">VA Final Rule on </w:t>
      </w:r>
      <w:r w:rsidR="00391BAC">
        <w:rPr>
          <w:rFonts w:cstheme="minorHAnsi"/>
          <w:b/>
          <w:i/>
          <w:iCs/>
        </w:rPr>
        <w:t>Special Modes of Transportation</w:t>
      </w:r>
    </w:p>
    <w:p w14:paraId="356BB505" w14:textId="02A5279A" w:rsidR="00A253B7" w:rsidRPr="00B22849" w:rsidRDefault="00A253B7" w:rsidP="002E3E70">
      <w:pPr>
        <w:rPr>
          <w:rFonts w:cstheme="minorHAnsi"/>
          <w:b/>
          <w:sz w:val="16"/>
          <w:szCs w:val="16"/>
        </w:rPr>
      </w:pPr>
    </w:p>
    <w:p w14:paraId="5414E677" w14:textId="70C223B0" w:rsidR="004C3D4F" w:rsidRDefault="00B81B6F" w:rsidP="002E3E70">
      <w:pPr>
        <w:pStyle w:val="ListParagraph"/>
        <w:numPr>
          <w:ilvl w:val="0"/>
          <w:numId w:val="13"/>
        </w:numPr>
        <w:ind w:left="360"/>
        <w:rPr>
          <w:rFonts w:cstheme="minorHAnsi"/>
        </w:rPr>
      </w:pPr>
      <w:r>
        <w:rPr>
          <w:rFonts w:cstheme="minorHAnsi"/>
        </w:rPr>
        <w:t>In January 2023</w:t>
      </w:r>
      <w:r w:rsidR="00391BAC">
        <w:rPr>
          <w:rFonts w:cstheme="minorHAnsi"/>
        </w:rPr>
        <w:t>, the Department of Veterans Affairs (VA) issued a final rule entitled “Change in Rates VA Pays for Special Modes of Transportation.”</w:t>
      </w:r>
    </w:p>
    <w:p w14:paraId="0BDB9D5B" w14:textId="77777777" w:rsidR="000D662A" w:rsidRPr="000D662A" w:rsidRDefault="000D662A" w:rsidP="000D662A">
      <w:pPr>
        <w:rPr>
          <w:rFonts w:cstheme="minorHAnsi"/>
          <w:sz w:val="16"/>
          <w:szCs w:val="16"/>
        </w:rPr>
      </w:pPr>
    </w:p>
    <w:p w14:paraId="46EAD42C" w14:textId="5CB6545B" w:rsidR="000D662A" w:rsidRDefault="000D662A" w:rsidP="002E3E70">
      <w:pPr>
        <w:pStyle w:val="ListParagraph"/>
        <w:numPr>
          <w:ilvl w:val="0"/>
          <w:numId w:val="13"/>
        </w:numPr>
        <w:ind w:left="360"/>
        <w:rPr>
          <w:rFonts w:cstheme="minorHAnsi"/>
        </w:rPr>
      </w:pPr>
      <w:r>
        <w:rPr>
          <w:rFonts w:cstheme="minorHAnsi"/>
        </w:rPr>
        <w:t>The final rule is currently scheduled to take effect on February 16, 202</w:t>
      </w:r>
      <w:r w:rsidR="0093188C">
        <w:rPr>
          <w:rFonts w:cstheme="minorHAnsi"/>
        </w:rPr>
        <w:t>5</w:t>
      </w:r>
      <w:r w:rsidR="006A6F77">
        <w:rPr>
          <w:rFonts w:cstheme="minorHAnsi"/>
        </w:rPr>
        <w:t>.</w:t>
      </w:r>
    </w:p>
    <w:p w14:paraId="0A444740" w14:textId="00AA817B" w:rsidR="002E3E70" w:rsidRPr="00AA580C" w:rsidRDefault="002E3E70" w:rsidP="002E3E70">
      <w:pPr>
        <w:rPr>
          <w:rFonts w:cstheme="minorHAnsi"/>
          <w:sz w:val="16"/>
          <w:szCs w:val="16"/>
        </w:rPr>
      </w:pPr>
    </w:p>
    <w:p w14:paraId="2835FEB6" w14:textId="1FB1AD9B" w:rsidR="00391BAC" w:rsidRDefault="00391BAC" w:rsidP="00391BAC">
      <w:pPr>
        <w:pStyle w:val="ListParagraph"/>
        <w:numPr>
          <w:ilvl w:val="0"/>
          <w:numId w:val="13"/>
        </w:numPr>
        <w:ind w:left="360"/>
        <w:rPr>
          <w:rFonts w:cstheme="minorHAnsi"/>
        </w:rPr>
      </w:pPr>
      <w:r>
        <w:rPr>
          <w:rFonts w:cstheme="minorHAnsi"/>
        </w:rPr>
        <w:t xml:space="preserve">Under the final rule, the VA would </w:t>
      </w:r>
      <w:r w:rsidR="00630139">
        <w:rPr>
          <w:rFonts w:cstheme="minorHAnsi"/>
        </w:rPr>
        <w:t xml:space="preserve">reimburse for ambulance services provided through </w:t>
      </w:r>
      <w:r>
        <w:rPr>
          <w:rFonts w:cstheme="minorHAnsi"/>
        </w:rPr>
        <w:t xml:space="preserve">its beneficiary travel program at the lesser of the actual charge </w:t>
      </w:r>
      <w:r w:rsidR="00630139">
        <w:rPr>
          <w:rFonts w:cstheme="minorHAnsi"/>
        </w:rPr>
        <w:t>or Medicare</w:t>
      </w:r>
      <w:r w:rsidR="00AA580C">
        <w:rPr>
          <w:rFonts w:cstheme="minorHAnsi"/>
        </w:rPr>
        <w:t xml:space="preserve"> ambulance</w:t>
      </w:r>
      <w:r w:rsidR="00630139">
        <w:rPr>
          <w:rFonts w:cstheme="minorHAnsi"/>
        </w:rPr>
        <w:t xml:space="preserve"> rates.</w:t>
      </w:r>
    </w:p>
    <w:p w14:paraId="3444E9C3" w14:textId="77777777" w:rsidR="00630139" w:rsidRPr="00AA580C" w:rsidRDefault="00630139" w:rsidP="00630139">
      <w:pPr>
        <w:rPr>
          <w:rFonts w:cstheme="minorHAnsi"/>
          <w:sz w:val="16"/>
          <w:szCs w:val="16"/>
        </w:rPr>
      </w:pPr>
    </w:p>
    <w:p w14:paraId="1E2C9214" w14:textId="485FE2FE" w:rsidR="00AA580C" w:rsidRDefault="00AA580C" w:rsidP="00391BAC">
      <w:pPr>
        <w:pStyle w:val="ListParagraph"/>
        <w:numPr>
          <w:ilvl w:val="0"/>
          <w:numId w:val="13"/>
        </w:numPr>
        <w:ind w:left="360"/>
        <w:rPr>
          <w:rFonts w:cstheme="minorHAnsi"/>
        </w:rPr>
      </w:pPr>
      <w:r>
        <w:rPr>
          <w:rFonts w:cstheme="minorHAnsi"/>
        </w:rPr>
        <w:t xml:space="preserve">The Medicare program reimburses </w:t>
      </w:r>
      <w:r w:rsidR="00B22849">
        <w:rPr>
          <w:rFonts w:cstheme="minorHAnsi"/>
        </w:rPr>
        <w:t xml:space="preserve">for </w:t>
      </w:r>
      <w:r>
        <w:rPr>
          <w:rFonts w:cstheme="minorHAnsi"/>
        </w:rPr>
        <w:t>ground ambulance service</w:t>
      </w:r>
      <w:r w:rsidR="00B22849">
        <w:rPr>
          <w:rFonts w:cstheme="minorHAnsi"/>
        </w:rPr>
        <w:t>s</w:t>
      </w:r>
      <w:r>
        <w:rPr>
          <w:rFonts w:cstheme="minorHAnsi"/>
        </w:rPr>
        <w:t xml:space="preserve"> below the cost of providing critical 9-1-1 emergency and urgent interfacility ambulance medical and transportation services.</w:t>
      </w:r>
    </w:p>
    <w:p w14:paraId="4F72A43F" w14:textId="77777777" w:rsidR="00AA580C" w:rsidRPr="00AA580C" w:rsidRDefault="00AA580C" w:rsidP="00AA580C">
      <w:pPr>
        <w:rPr>
          <w:rFonts w:cstheme="minorHAnsi"/>
          <w:sz w:val="16"/>
          <w:szCs w:val="16"/>
        </w:rPr>
      </w:pPr>
    </w:p>
    <w:p w14:paraId="4090356E" w14:textId="797CCA10" w:rsidR="007F330E" w:rsidRDefault="00AA580C" w:rsidP="00391BAC">
      <w:pPr>
        <w:pStyle w:val="ListParagraph"/>
        <w:numPr>
          <w:ilvl w:val="0"/>
          <w:numId w:val="13"/>
        </w:numPr>
        <w:ind w:left="360"/>
        <w:rPr>
          <w:rFonts w:cstheme="minorHAnsi"/>
        </w:rPr>
      </w:pPr>
      <w:r>
        <w:rPr>
          <w:rFonts w:cstheme="minorHAnsi"/>
        </w:rPr>
        <w:t>G</w:t>
      </w:r>
      <w:r w:rsidR="00630139">
        <w:rPr>
          <w:rFonts w:cstheme="minorHAnsi"/>
        </w:rPr>
        <w:t xml:space="preserve">round ambulance service organizations are </w:t>
      </w:r>
      <w:r w:rsidR="007F330E">
        <w:rPr>
          <w:rFonts w:cstheme="minorHAnsi"/>
        </w:rPr>
        <w:t xml:space="preserve">already </w:t>
      </w:r>
      <w:r w:rsidR="00630139">
        <w:rPr>
          <w:rFonts w:cstheme="minorHAnsi"/>
        </w:rPr>
        <w:t xml:space="preserve">facing extreme financial challenges with </w:t>
      </w:r>
      <w:r>
        <w:rPr>
          <w:rFonts w:cstheme="minorHAnsi"/>
        </w:rPr>
        <w:t xml:space="preserve">a severe workforce shortage and higher operating </w:t>
      </w:r>
      <w:r w:rsidR="007F330E">
        <w:rPr>
          <w:rFonts w:cstheme="minorHAnsi"/>
        </w:rPr>
        <w:t>costs.</w:t>
      </w:r>
    </w:p>
    <w:p w14:paraId="775E8CE8" w14:textId="77777777" w:rsidR="007F330E" w:rsidRPr="007F330E" w:rsidRDefault="007F330E" w:rsidP="007F330E">
      <w:pPr>
        <w:rPr>
          <w:rFonts w:cstheme="minorHAnsi"/>
          <w:sz w:val="16"/>
          <w:szCs w:val="16"/>
        </w:rPr>
      </w:pPr>
    </w:p>
    <w:p w14:paraId="4D0ED50E" w14:textId="5B58F426" w:rsidR="00AA580C" w:rsidRPr="007F330E" w:rsidRDefault="007F330E" w:rsidP="007F330E">
      <w:pPr>
        <w:pStyle w:val="ListParagraph"/>
        <w:numPr>
          <w:ilvl w:val="0"/>
          <w:numId w:val="13"/>
        </w:numPr>
        <w:ind w:left="360"/>
        <w:rPr>
          <w:rFonts w:cstheme="minorHAnsi"/>
        </w:rPr>
      </w:pPr>
      <w:r>
        <w:rPr>
          <w:rFonts w:cstheme="minorHAnsi"/>
        </w:rPr>
        <w:t xml:space="preserve">Further reimbursement cuts could result in longer response times to 9-1-1 calls and urgent requests for interfacility transports of critical patients </w:t>
      </w:r>
      <w:r w:rsidR="003572D2">
        <w:rPr>
          <w:rFonts w:cstheme="minorHAnsi"/>
        </w:rPr>
        <w:t>as well as</w:t>
      </w:r>
      <w:r>
        <w:rPr>
          <w:rFonts w:cstheme="minorHAnsi"/>
        </w:rPr>
        <w:t xml:space="preserve"> access to medical care for not only veterans but also entire communities especially in rural areas.</w:t>
      </w:r>
    </w:p>
    <w:p w14:paraId="4A50152B" w14:textId="77777777" w:rsidR="00630139" w:rsidRPr="00AA580C" w:rsidRDefault="00630139" w:rsidP="00AA580C">
      <w:pPr>
        <w:rPr>
          <w:rFonts w:cstheme="minorHAnsi"/>
          <w:sz w:val="16"/>
          <w:szCs w:val="16"/>
        </w:rPr>
      </w:pPr>
    </w:p>
    <w:p w14:paraId="3DFA670C" w14:textId="7FF951C4" w:rsidR="00630139" w:rsidRPr="00630139" w:rsidRDefault="00630139" w:rsidP="00630139">
      <w:pPr>
        <w:rPr>
          <w:rFonts w:cstheme="minorHAnsi"/>
          <w:b/>
          <w:bCs/>
          <w:i/>
          <w:iCs/>
        </w:rPr>
      </w:pPr>
      <w:r w:rsidRPr="00630139">
        <w:rPr>
          <w:rFonts w:cstheme="minorHAnsi"/>
          <w:b/>
          <w:bCs/>
          <w:i/>
          <w:iCs/>
        </w:rPr>
        <w:t>Medicare Reimburses Below-Cost for Ambulance Services</w:t>
      </w:r>
    </w:p>
    <w:p w14:paraId="5C8BB939" w14:textId="766E4B07" w:rsidR="00391BAC" w:rsidRPr="00B22849" w:rsidRDefault="00391BAC" w:rsidP="002E3E70">
      <w:pPr>
        <w:rPr>
          <w:rFonts w:cstheme="minorHAnsi"/>
          <w:sz w:val="22"/>
          <w:szCs w:val="22"/>
        </w:rPr>
      </w:pPr>
    </w:p>
    <w:p w14:paraId="3AB001E3" w14:textId="5667A1B8" w:rsidR="002E3E70" w:rsidRPr="0070641C" w:rsidRDefault="0070641C" w:rsidP="0070641C">
      <w:pPr>
        <w:pStyle w:val="ListParagraph"/>
        <w:numPr>
          <w:ilvl w:val="0"/>
          <w:numId w:val="22"/>
        </w:numPr>
        <w:ind w:left="360"/>
        <w:rPr>
          <w:rFonts w:cstheme="minorHAnsi"/>
          <w:bCs/>
        </w:rPr>
      </w:pPr>
      <w:r w:rsidRPr="0070641C">
        <w:rPr>
          <w:rFonts w:cstheme="minorHAnsi"/>
          <w:bCs/>
        </w:rPr>
        <w:t>In 2007 and 2012, the Government Accountability Office (GAO) conducted reports on the cost of providing ground ambulance services and found that Medicare reimburses ambulance organizations below the costs of providing services when temporary add-on payments are excluded.</w:t>
      </w:r>
    </w:p>
    <w:p w14:paraId="3963B577" w14:textId="41357A8F" w:rsidR="0070641C" w:rsidRPr="00B22849" w:rsidRDefault="0070641C" w:rsidP="000E4932">
      <w:pPr>
        <w:rPr>
          <w:rFonts w:cstheme="minorHAnsi"/>
          <w:bCs/>
          <w:sz w:val="16"/>
          <w:szCs w:val="16"/>
        </w:rPr>
      </w:pPr>
    </w:p>
    <w:p w14:paraId="5D3D13B8" w14:textId="34ECB623" w:rsidR="00AA580C" w:rsidRDefault="0070641C" w:rsidP="0070641C">
      <w:pPr>
        <w:pStyle w:val="ListParagraph"/>
        <w:numPr>
          <w:ilvl w:val="0"/>
          <w:numId w:val="22"/>
        </w:numPr>
        <w:ind w:left="360"/>
        <w:rPr>
          <w:rFonts w:cstheme="minorHAnsi"/>
          <w:bCs/>
        </w:rPr>
      </w:pPr>
      <w:r w:rsidRPr="0070641C">
        <w:rPr>
          <w:rFonts w:cstheme="minorHAnsi"/>
          <w:bCs/>
        </w:rPr>
        <w:t xml:space="preserve">Since the last GAO report, the disparity </w:t>
      </w:r>
      <w:r>
        <w:rPr>
          <w:rFonts w:cstheme="minorHAnsi"/>
          <w:bCs/>
        </w:rPr>
        <w:t xml:space="preserve">between </w:t>
      </w:r>
      <w:r w:rsidRPr="0070641C">
        <w:rPr>
          <w:rFonts w:cstheme="minorHAnsi"/>
          <w:bCs/>
        </w:rPr>
        <w:t>Medicare reimbursement</w:t>
      </w:r>
      <w:r>
        <w:rPr>
          <w:rFonts w:cstheme="minorHAnsi"/>
          <w:bCs/>
        </w:rPr>
        <w:t xml:space="preserve"> </w:t>
      </w:r>
      <w:r w:rsidRPr="0070641C">
        <w:rPr>
          <w:rFonts w:cstheme="minorHAnsi"/>
          <w:bCs/>
        </w:rPr>
        <w:t xml:space="preserve">and </w:t>
      </w:r>
      <w:r w:rsidR="000E4932">
        <w:rPr>
          <w:rFonts w:cstheme="minorHAnsi"/>
          <w:bCs/>
        </w:rPr>
        <w:t xml:space="preserve">the </w:t>
      </w:r>
      <w:r w:rsidRPr="0070641C">
        <w:rPr>
          <w:rFonts w:cstheme="minorHAnsi"/>
          <w:bCs/>
        </w:rPr>
        <w:t xml:space="preserve">cost of providing ground ambulance services </w:t>
      </w:r>
      <w:r w:rsidR="000E4932">
        <w:rPr>
          <w:rFonts w:cstheme="minorHAnsi"/>
          <w:bCs/>
        </w:rPr>
        <w:t xml:space="preserve">has only </w:t>
      </w:r>
      <w:r w:rsidRPr="0070641C">
        <w:rPr>
          <w:rFonts w:cstheme="minorHAnsi"/>
          <w:bCs/>
        </w:rPr>
        <w:t>grown with sequestration cuts, reductions to the ambulance inflation factor and policy changes to the Medicare ambulance fee schedule</w:t>
      </w:r>
      <w:r w:rsidR="007662F0">
        <w:rPr>
          <w:rFonts w:cstheme="minorHAnsi"/>
          <w:bCs/>
        </w:rPr>
        <w:t xml:space="preserve"> on one side and </w:t>
      </w:r>
      <w:r w:rsidR="00AB2939">
        <w:rPr>
          <w:rFonts w:cstheme="minorHAnsi"/>
          <w:bCs/>
        </w:rPr>
        <w:t>accelerated growth in the cost of care (especially since 2020) for fuel, medical supplies, maintenance of vehicles, staffing, insurance, regulatory oversight, and other essential elements of safely providing our services</w:t>
      </w:r>
      <w:r w:rsidR="007662F0">
        <w:rPr>
          <w:rFonts w:cstheme="minorHAnsi"/>
          <w:bCs/>
        </w:rPr>
        <w:t xml:space="preserve"> on the other side.</w:t>
      </w:r>
    </w:p>
    <w:p w14:paraId="7548CAAB" w14:textId="049406D3" w:rsidR="00AA580C" w:rsidRPr="00B22849" w:rsidRDefault="00AA580C" w:rsidP="002E3E70">
      <w:pPr>
        <w:rPr>
          <w:rFonts w:cstheme="minorHAnsi"/>
          <w:bCs/>
          <w:sz w:val="16"/>
          <w:szCs w:val="16"/>
        </w:rPr>
      </w:pPr>
    </w:p>
    <w:p w14:paraId="3DD67424" w14:textId="12582443" w:rsidR="00AA580C" w:rsidRPr="00AA580C" w:rsidRDefault="005757D1" w:rsidP="002E3E70">
      <w:pPr>
        <w:rPr>
          <w:rFonts w:cstheme="minorHAnsi"/>
          <w:b/>
          <w:i/>
          <w:iCs/>
        </w:rPr>
      </w:pPr>
      <w:r>
        <w:rPr>
          <w:rFonts w:cstheme="minorHAnsi"/>
          <w:b/>
          <w:i/>
          <w:iCs/>
        </w:rPr>
        <w:t xml:space="preserve">Support the VA Emergency Transportation Access Act </w:t>
      </w:r>
    </w:p>
    <w:p w14:paraId="0FA6ED4A" w14:textId="09321432" w:rsidR="00AA580C" w:rsidRPr="00B22849" w:rsidRDefault="00AA580C" w:rsidP="002E3E70">
      <w:pPr>
        <w:rPr>
          <w:rFonts w:cstheme="minorHAnsi"/>
          <w:bCs/>
          <w:sz w:val="22"/>
          <w:szCs w:val="22"/>
        </w:rPr>
      </w:pPr>
    </w:p>
    <w:p w14:paraId="57845268" w14:textId="10863842" w:rsidR="00AA580C" w:rsidRPr="005757D1" w:rsidRDefault="005757D1" w:rsidP="005757D1">
      <w:pPr>
        <w:pStyle w:val="ListParagraph"/>
        <w:numPr>
          <w:ilvl w:val="0"/>
          <w:numId w:val="23"/>
        </w:numPr>
        <w:ind w:left="360"/>
        <w:rPr>
          <w:rFonts w:cstheme="minorHAnsi"/>
          <w:bCs/>
        </w:rPr>
      </w:pPr>
      <w:r>
        <w:rPr>
          <w:rFonts w:cstheme="minorHAnsi"/>
        </w:rPr>
        <w:t xml:space="preserve">The </w:t>
      </w:r>
      <w:r w:rsidRPr="005757D1">
        <w:rPr>
          <w:rFonts w:cstheme="minorHAnsi"/>
        </w:rPr>
        <w:t xml:space="preserve">VA Emergency Transportation Access Act (S. 2757, H.R. 5530) by </w:t>
      </w:r>
      <w:r>
        <w:t>Chairman Tester</w:t>
      </w:r>
      <w:r w:rsidR="000075F9">
        <w:t xml:space="preserve">, </w:t>
      </w:r>
      <w:r>
        <w:t xml:space="preserve">Ranking Member Moran, Chairwoman Murray and Senator </w:t>
      </w:r>
      <w:proofErr w:type="spellStart"/>
      <w:r>
        <w:t>Boozman</w:t>
      </w:r>
      <w:proofErr w:type="spellEnd"/>
      <w:r>
        <w:t xml:space="preserve"> </w:t>
      </w:r>
      <w:r w:rsidR="000075F9">
        <w:t>as well as</w:t>
      </w:r>
      <w:r>
        <w:t xml:space="preserve"> Chairman Bost and Zinke respectively, would direct the VA to further analyze the impact of the final rule and create an advisory committee to evaluate future reimbursement rates which could not be below the cost of providing vital ambulance services.</w:t>
      </w:r>
    </w:p>
    <w:p w14:paraId="102B8C54" w14:textId="77777777" w:rsidR="005757D1" w:rsidRPr="00B22849" w:rsidRDefault="005757D1" w:rsidP="005757D1">
      <w:pPr>
        <w:rPr>
          <w:rFonts w:cstheme="minorHAnsi"/>
          <w:bCs/>
          <w:sz w:val="16"/>
          <w:szCs w:val="16"/>
        </w:rPr>
      </w:pPr>
    </w:p>
    <w:p w14:paraId="79E50470" w14:textId="6C833B9A" w:rsidR="00121DF3" w:rsidRPr="00B81B6F" w:rsidRDefault="005757D1" w:rsidP="00B22849">
      <w:pPr>
        <w:pStyle w:val="ListParagraph"/>
        <w:numPr>
          <w:ilvl w:val="0"/>
          <w:numId w:val="23"/>
        </w:numPr>
        <w:ind w:left="360"/>
        <w:rPr>
          <w:rFonts w:cstheme="minorHAnsi"/>
          <w:bCs/>
        </w:rPr>
      </w:pPr>
      <w:r w:rsidRPr="005757D1">
        <w:rPr>
          <w:rFonts w:cstheme="minorHAnsi"/>
          <w:bCs/>
        </w:rPr>
        <w:t xml:space="preserve">Please cosponsor the VA Emergency Transportation Access Act </w:t>
      </w:r>
      <w:r w:rsidR="00B81B6F">
        <w:rPr>
          <w:rFonts w:cstheme="minorHAnsi"/>
          <w:bCs/>
        </w:rPr>
        <w:t xml:space="preserve">by contacting Tess </w:t>
      </w:r>
      <w:proofErr w:type="spellStart"/>
      <w:r w:rsidR="00B81B6F">
        <w:rPr>
          <w:rFonts w:cstheme="minorHAnsi"/>
          <w:bCs/>
        </w:rPr>
        <w:t>Wrzesinksi</w:t>
      </w:r>
      <w:proofErr w:type="spellEnd"/>
      <w:r w:rsidR="00B81B6F">
        <w:rPr>
          <w:rFonts w:cstheme="minorHAnsi"/>
          <w:bCs/>
        </w:rPr>
        <w:t xml:space="preserve"> with the Senate Veterans Affairs Committee or </w:t>
      </w:r>
      <w:r w:rsidR="005A1AF0">
        <w:rPr>
          <w:rFonts w:cstheme="minorHAnsi"/>
          <w:bCs/>
        </w:rPr>
        <w:t>Olivia Naughton</w:t>
      </w:r>
      <w:r w:rsidR="00B81B6F">
        <w:rPr>
          <w:rFonts w:cstheme="minorHAnsi"/>
          <w:bCs/>
        </w:rPr>
        <w:t xml:space="preserve"> with the House Veterans Affairs Committee.</w:t>
      </w:r>
    </w:p>
    <w:sectPr w:rsidR="00121DF3" w:rsidRPr="00B81B6F" w:rsidSect="00B12E64">
      <w:headerReference w:type="default" r:id="rId7"/>
      <w:footerReference w:type="default" r:id="rId8"/>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FBD4" w14:textId="77777777" w:rsidR="00B12E64" w:rsidRDefault="00B12E64">
      <w:r>
        <w:separator/>
      </w:r>
    </w:p>
  </w:endnote>
  <w:endnote w:type="continuationSeparator" w:id="0">
    <w:p w14:paraId="7A1868CA" w14:textId="77777777" w:rsidR="00B12E64" w:rsidRDefault="00B1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3AC" w14:textId="7D34C6C7" w:rsidR="00E755E9" w:rsidRPr="00141B57" w:rsidRDefault="00E755E9" w:rsidP="00C61093">
    <w:pPr>
      <w:pStyle w:val="Footer"/>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CBFA" w14:textId="77777777" w:rsidR="00B12E64" w:rsidRDefault="00B12E64">
      <w:r>
        <w:separator/>
      </w:r>
    </w:p>
  </w:footnote>
  <w:footnote w:type="continuationSeparator" w:id="0">
    <w:p w14:paraId="77CC772A" w14:textId="77777777" w:rsidR="00B12E64" w:rsidRDefault="00B1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C9D" w14:textId="7BBF83EB" w:rsidR="00DE6E84" w:rsidRPr="00222CC6" w:rsidRDefault="00DE6E84" w:rsidP="00DE6E84">
    <w:pPr>
      <w:pStyle w:val="Header"/>
      <w:jc w:val="right"/>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93"/>
    <w:multiLevelType w:val="hybridMultilevel"/>
    <w:tmpl w:val="801E9218"/>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70F"/>
    <w:multiLevelType w:val="hybridMultilevel"/>
    <w:tmpl w:val="E4A090A8"/>
    <w:lvl w:ilvl="0" w:tplc="110A2FF0">
      <w:start w:val="1"/>
      <w:numFmt w:val="bullet"/>
      <w:lvlText w:val=""/>
      <w:lvlJc w:val="left"/>
      <w:pPr>
        <w:ind w:left="360" w:hanging="360"/>
      </w:pPr>
      <w:rPr>
        <w:rFonts w:ascii="Wingdings" w:hAnsi="Wingdings" w:hint="default"/>
      </w:rPr>
    </w:lvl>
    <w:lvl w:ilvl="1" w:tplc="6A0E021A">
      <w:start w:val="1"/>
      <w:numFmt w:val="bullet"/>
      <w:lvlText w:val=""/>
      <w:lvlJc w:val="left"/>
      <w:pPr>
        <w:ind w:left="360" w:hanging="360"/>
      </w:pPr>
      <w:rPr>
        <w:rFonts w:ascii="Wingdings" w:hAnsi="Wingdings" w:hint="default"/>
      </w:rPr>
    </w:lvl>
    <w:lvl w:ilvl="2" w:tplc="E626FEA8">
      <w:numFmt w:val="bullet"/>
      <w:lvlText w:val="–"/>
      <w:lvlJc w:val="left"/>
      <w:pPr>
        <w:tabs>
          <w:tab w:val="num" w:pos="1800"/>
        </w:tabs>
        <w:ind w:left="1800" w:hanging="360"/>
      </w:pPr>
      <w:rPr>
        <w:rFonts w:ascii="Calibri" w:hAnsi="Calibri" w:hint="default"/>
      </w:rPr>
    </w:lvl>
    <w:lvl w:ilvl="3" w:tplc="16306FBC" w:tentative="1">
      <w:start w:val="1"/>
      <w:numFmt w:val="bullet"/>
      <w:lvlText w:val="•"/>
      <w:lvlJc w:val="left"/>
      <w:pPr>
        <w:tabs>
          <w:tab w:val="num" w:pos="2520"/>
        </w:tabs>
        <w:ind w:left="2520" w:hanging="360"/>
      </w:pPr>
      <w:rPr>
        <w:rFonts w:ascii="Arial" w:hAnsi="Arial" w:hint="default"/>
      </w:rPr>
    </w:lvl>
    <w:lvl w:ilvl="4" w:tplc="129E9AE8" w:tentative="1">
      <w:start w:val="1"/>
      <w:numFmt w:val="bullet"/>
      <w:lvlText w:val="•"/>
      <w:lvlJc w:val="left"/>
      <w:pPr>
        <w:tabs>
          <w:tab w:val="num" w:pos="3240"/>
        </w:tabs>
        <w:ind w:left="3240" w:hanging="360"/>
      </w:pPr>
      <w:rPr>
        <w:rFonts w:ascii="Arial" w:hAnsi="Arial" w:hint="default"/>
      </w:rPr>
    </w:lvl>
    <w:lvl w:ilvl="5" w:tplc="43DCA47E" w:tentative="1">
      <w:start w:val="1"/>
      <w:numFmt w:val="bullet"/>
      <w:lvlText w:val="•"/>
      <w:lvlJc w:val="left"/>
      <w:pPr>
        <w:tabs>
          <w:tab w:val="num" w:pos="3960"/>
        </w:tabs>
        <w:ind w:left="3960" w:hanging="360"/>
      </w:pPr>
      <w:rPr>
        <w:rFonts w:ascii="Arial" w:hAnsi="Arial" w:hint="default"/>
      </w:rPr>
    </w:lvl>
    <w:lvl w:ilvl="6" w:tplc="EA08FD2C" w:tentative="1">
      <w:start w:val="1"/>
      <w:numFmt w:val="bullet"/>
      <w:lvlText w:val="•"/>
      <w:lvlJc w:val="left"/>
      <w:pPr>
        <w:tabs>
          <w:tab w:val="num" w:pos="4680"/>
        </w:tabs>
        <w:ind w:left="4680" w:hanging="360"/>
      </w:pPr>
      <w:rPr>
        <w:rFonts w:ascii="Arial" w:hAnsi="Arial" w:hint="default"/>
      </w:rPr>
    </w:lvl>
    <w:lvl w:ilvl="7" w:tplc="4B3A43A6" w:tentative="1">
      <w:start w:val="1"/>
      <w:numFmt w:val="bullet"/>
      <w:lvlText w:val="•"/>
      <w:lvlJc w:val="left"/>
      <w:pPr>
        <w:tabs>
          <w:tab w:val="num" w:pos="5400"/>
        </w:tabs>
        <w:ind w:left="5400" w:hanging="360"/>
      </w:pPr>
      <w:rPr>
        <w:rFonts w:ascii="Arial" w:hAnsi="Arial" w:hint="default"/>
      </w:rPr>
    </w:lvl>
    <w:lvl w:ilvl="8" w:tplc="B0AA1FE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09B45A1"/>
    <w:multiLevelType w:val="hybridMultilevel"/>
    <w:tmpl w:val="068EE198"/>
    <w:lvl w:ilvl="0" w:tplc="D6EEF326">
      <w:numFmt w:val="bullet"/>
      <w:lvlText w:val="•"/>
      <w:lvlJc w:val="left"/>
      <w:pPr>
        <w:ind w:left="360" w:hanging="360"/>
      </w:pPr>
      <w:rPr>
        <w:rFonts w:ascii="Calibri" w:hAnsi="Calibri" w:hint="default"/>
      </w:rPr>
    </w:lvl>
    <w:lvl w:ilvl="1" w:tplc="90103E7A">
      <w:numFmt w:val="bullet"/>
      <w:lvlText w:val="•"/>
      <w:lvlJc w:val="left"/>
      <w:pPr>
        <w:tabs>
          <w:tab w:val="num" w:pos="1080"/>
        </w:tabs>
        <w:ind w:left="1080" w:hanging="360"/>
      </w:pPr>
      <w:rPr>
        <w:rFonts w:ascii="Calibri" w:hAnsi="Calibri" w:hint="default"/>
      </w:rPr>
    </w:lvl>
    <w:lvl w:ilvl="2" w:tplc="401CF146">
      <w:numFmt w:val="bullet"/>
      <w:lvlText w:val="–"/>
      <w:lvlJc w:val="left"/>
      <w:pPr>
        <w:tabs>
          <w:tab w:val="num" w:pos="1800"/>
        </w:tabs>
        <w:ind w:left="1800" w:hanging="360"/>
      </w:pPr>
      <w:rPr>
        <w:rFonts w:ascii="Calibri" w:hAnsi="Calibri" w:hint="default"/>
      </w:rPr>
    </w:lvl>
    <w:lvl w:ilvl="3" w:tplc="8C96D598" w:tentative="1">
      <w:start w:val="1"/>
      <w:numFmt w:val="bullet"/>
      <w:lvlText w:val="•"/>
      <w:lvlJc w:val="left"/>
      <w:pPr>
        <w:tabs>
          <w:tab w:val="num" w:pos="2520"/>
        </w:tabs>
        <w:ind w:left="2520" w:hanging="360"/>
      </w:pPr>
      <w:rPr>
        <w:rFonts w:ascii="Arial" w:hAnsi="Arial" w:hint="default"/>
      </w:rPr>
    </w:lvl>
    <w:lvl w:ilvl="4" w:tplc="E6F6082C" w:tentative="1">
      <w:start w:val="1"/>
      <w:numFmt w:val="bullet"/>
      <w:lvlText w:val="•"/>
      <w:lvlJc w:val="left"/>
      <w:pPr>
        <w:tabs>
          <w:tab w:val="num" w:pos="3240"/>
        </w:tabs>
        <w:ind w:left="3240" w:hanging="360"/>
      </w:pPr>
      <w:rPr>
        <w:rFonts w:ascii="Arial" w:hAnsi="Arial" w:hint="default"/>
      </w:rPr>
    </w:lvl>
    <w:lvl w:ilvl="5" w:tplc="F126DC78" w:tentative="1">
      <w:start w:val="1"/>
      <w:numFmt w:val="bullet"/>
      <w:lvlText w:val="•"/>
      <w:lvlJc w:val="left"/>
      <w:pPr>
        <w:tabs>
          <w:tab w:val="num" w:pos="3960"/>
        </w:tabs>
        <w:ind w:left="3960" w:hanging="360"/>
      </w:pPr>
      <w:rPr>
        <w:rFonts w:ascii="Arial" w:hAnsi="Arial" w:hint="default"/>
      </w:rPr>
    </w:lvl>
    <w:lvl w:ilvl="6" w:tplc="7E3E81E4" w:tentative="1">
      <w:start w:val="1"/>
      <w:numFmt w:val="bullet"/>
      <w:lvlText w:val="•"/>
      <w:lvlJc w:val="left"/>
      <w:pPr>
        <w:tabs>
          <w:tab w:val="num" w:pos="4680"/>
        </w:tabs>
        <w:ind w:left="4680" w:hanging="360"/>
      </w:pPr>
      <w:rPr>
        <w:rFonts w:ascii="Arial" w:hAnsi="Arial" w:hint="default"/>
      </w:rPr>
    </w:lvl>
    <w:lvl w:ilvl="7" w:tplc="AB9C154A" w:tentative="1">
      <w:start w:val="1"/>
      <w:numFmt w:val="bullet"/>
      <w:lvlText w:val="•"/>
      <w:lvlJc w:val="left"/>
      <w:pPr>
        <w:tabs>
          <w:tab w:val="num" w:pos="5400"/>
        </w:tabs>
        <w:ind w:left="5400" w:hanging="360"/>
      </w:pPr>
      <w:rPr>
        <w:rFonts w:ascii="Arial" w:hAnsi="Arial" w:hint="default"/>
      </w:rPr>
    </w:lvl>
    <w:lvl w:ilvl="8" w:tplc="082496C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7E90B44"/>
    <w:multiLevelType w:val="hybridMultilevel"/>
    <w:tmpl w:val="E812B5A0"/>
    <w:lvl w:ilvl="0" w:tplc="D95ADC06">
      <w:start w:val="1"/>
      <w:numFmt w:val="bullet"/>
      <w:lvlText w:val="•"/>
      <w:lvlJc w:val="left"/>
      <w:pPr>
        <w:tabs>
          <w:tab w:val="num" w:pos="720"/>
        </w:tabs>
        <w:ind w:left="720" w:hanging="360"/>
      </w:pPr>
      <w:rPr>
        <w:rFonts w:ascii="Arial" w:hAnsi="Arial" w:hint="default"/>
      </w:rPr>
    </w:lvl>
    <w:lvl w:ilvl="1" w:tplc="61E2A8CE" w:tentative="1">
      <w:start w:val="1"/>
      <w:numFmt w:val="bullet"/>
      <w:lvlText w:val="•"/>
      <w:lvlJc w:val="left"/>
      <w:pPr>
        <w:tabs>
          <w:tab w:val="num" w:pos="1440"/>
        </w:tabs>
        <w:ind w:left="1440" w:hanging="360"/>
      </w:pPr>
      <w:rPr>
        <w:rFonts w:ascii="Arial" w:hAnsi="Arial" w:hint="default"/>
      </w:rPr>
    </w:lvl>
    <w:lvl w:ilvl="2" w:tplc="79289914" w:tentative="1">
      <w:start w:val="1"/>
      <w:numFmt w:val="bullet"/>
      <w:lvlText w:val="•"/>
      <w:lvlJc w:val="left"/>
      <w:pPr>
        <w:tabs>
          <w:tab w:val="num" w:pos="2160"/>
        </w:tabs>
        <w:ind w:left="2160" w:hanging="360"/>
      </w:pPr>
      <w:rPr>
        <w:rFonts w:ascii="Arial" w:hAnsi="Arial" w:hint="default"/>
      </w:rPr>
    </w:lvl>
    <w:lvl w:ilvl="3" w:tplc="43BCF77C" w:tentative="1">
      <w:start w:val="1"/>
      <w:numFmt w:val="bullet"/>
      <w:lvlText w:val="•"/>
      <w:lvlJc w:val="left"/>
      <w:pPr>
        <w:tabs>
          <w:tab w:val="num" w:pos="2880"/>
        </w:tabs>
        <w:ind w:left="2880" w:hanging="360"/>
      </w:pPr>
      <w:rPr>
        <w:rFonts w:ascii="Arial" w:hAnsi="Arial" w:hint="default"/>
      </w:rPr>
    </w:lvl>
    <w:lvl w:ilvl="4" w:tplc="0CB49340" w:tentative="1">
      <w:start w:val="1"/>
      <w:numFmt w:val="bullet"/>
      <w:lvlText w:val="•"/>
      <w:lvlJc w:val="left"/>
      <w:pPr>
        <w:tabs>
          <w:tab w:val="num" w:pos="3600"/>
        </w:tabs>
        <w:ind w:left="3600" w:hanging="360"/>
      </w:pPr>
      <w:rPr>
        <w:rFonts w:ascii="Arial" w:hAnsi="Arial" w:hint="default"/>
      </w:rPr>
    </w:lvl>
    <w:lvl w:ilvl="5" w:tplc="93FA6458" w:tentative="1">
      <w:start w:val="1"/>
      <w:numFmt w:val="bullet"/>
      <w:lvlText w:val="•"/>
      <w:lvlJc w:val="left"/>
      <w:pPr>
        <w:tabs>
          <w:tab w:val="num" w:pos="4320"/>
        </w:tabs>
        <w:ind w:left="4320" w:hanging="360"/>
      </w:pPr>
      <w:rPr>
        <w:rFonts w:ascii="Arial" w:hAnsi="Arial" w:hint="default"/>
      </w:rPr>
    </w:lvl>
    <w:lvl w:ilvl="6" w:tplc="F34C3B36" w:tentative="1">
      <w:start w:val="1"/>
      <w:numFmt w:val="bullet"/>
      <w:lvlText w:val="•"/>
      <w:lvlJc w:val="left"/>
      <w:pPr>
        <w:tabs>
          <w:tab w:val="num" w:pos="5040"/>
        </w:tabs>
        <w:ind w:left="5040" w:hanging="360"/>
      </w:pPr>
      <w:rPr>
        <w:rFonts w:ascii="Arial" w:hAnsi="Arial" w:hint="default"/>
      </w:rPr>
    </w:lvl>
    <w:lvl w:ilvl="7" w:tplc="E5DA992A" w:tentative="1">
      <w:start w:val="1"/>
      <w:numFmt w:val="bullet"/>
      <w:lvlText w:val="•"/>
      <w:lvlJc w:val="left"/>
      <w:pPr>
        <w:tabs>
          <w:tab w:val="num" w:pos="5760"/>
        </w:tabs>
        <w:ind w:left="5760" w:hanging="360"/>
      </w:pPr>
      <w:rPr>
        <w:rFonts w:ascii="Arial" w:hAnsi="Arial" w:hint="default"/>
      </w:rPr>
    </w:lvl>
    <w:lvl w:ilvl="8" w:tplc="4D1A46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36A14"/>
    <w:multiLevelType w:val="hybridMultilevel"/>
    <w:tmpl w:val="7A8A7994"/>
    <w:lvl w:ilvl="0" w:tplc="28E42BE0">
      <w:start w:val="1"/>
      <w:numFmt w:val="bullet"/>
      <w:lvlText w:val="•"/>
      <w:lvlJc w:val="left"/>
      <w:pPr>
        <w:tabs>
          <w:tab w:val="num" w:pos="360"/>
        </w:tabs>
        <w:ind w:left="360" w:hanging="360"/>
      </w:pPr>
      <w:rPr>
        <w:rFonts w:ascii="Arial" w:hAnsi="Arial" w:hint="default"/>
      </w:rPr>
    </w:lvl>
    <w:lvl w:ilvl="1" w:tplc="8AFEA0F4">
      <w:numFmt w:val="bullet"/>
      <w:lvlText w:val=""/>
      <w:lvlJc w:val="left"/>
      <w:pPr>
        <w:tabs>
          <w:tab w:val="num" w:pos="360"/>
        </w:tabs>
        <w:ind w:left="360" w:hanging="360"/>
      </w:pPr>
      <w:rPr>
        <w:rFonts w:ascii="Wingdings" w:hAnsi="Wingdings" w:hint="default"/>
      </w:rPr>
    </w:lvl>
    <w:lvl w:ilvl="2" w:tplc="199A8A0E">
      <w:numFmt w:val="bullet"/>
      <w:lvlText w:val="–"/>
      <w:lvlJc w:val="left"/>
      <w:pPr>
        <w:tabs>
          <w:tab w:val="num" w:pos="1800"/>
        </w:tabs>
        <w:ind w:left="1800" w:hanging="360"/>
      </w:pPr>
      <w:rPr>
        <w:rFonts w:ascii="Calibri" w:hAnsi="Calibri" w:hint="default"/>
      </w:rPr>
    </w:lvl>
    <w:lvl w:ilvl="3" w:tplc="ADDA120E" w:tentative="1">
      <w:start w:val="1"/>
      <w:numFmt w:val="bullet"/>
      <w:lvlText w:val="•"/>
      <w:lvlJc w:val="left"/>
      <w:pPr>
        <w:tabs>
          <w:tab w:val="num" w:pos="2520"/>
        </w:tabs>
        <w:ind w:left="2520" w:hanging="360"/>
      </w:pPr>
      <w:rPr>
        <w:rFonts w:ascii="Arial" w:hAnsi="Arial" w:hint="default"/>
      </w:rPr>
    </w:lvl>
    <w:lvl w:ilvl="4" w:tplc="F8A43238" w:tentative="1">
      <w:start w:val="1"/>
      <w:numFmt w:val="bullet"/>
      <w:lvlText w:val="•"/>
      <w:lvlJc w:val="left"/>
      <w:pPr>
        <w:tabs>
          <w:tab w:val="num" w:pos="3240"/>
        </w:tabs>
        <w:ind w:left="3240" w:hanging="360"/>
      </w:pPr>
      <w:rPr>
        <w:rFonts w:ascii="Arial" w:hAnsi="Arial" w:hint="default"/>
      </w:rPr>
    </w:lvl>
    <w:lvl w:ilvl="5" w:tplc="0344C3F0" w:tentative="1">
      <w:start w:val="1"/>
      <w:numFmt w:val="bullet"/>
      <w:lvlText w:val="•"/>
      <w:lvlJc w:val="left"/>
      <w:pPr>
        <w:tabs>
          <w:tab w:val="num" w:pos="3960"/>
        </w:tabs>
        <w:ind w:left="3960" w:hanging="360"/>
      </w:pPr>
      <w:rPr>
        <w:rFonts w:ascii="Arial" w:hAnsi="Arial" w:hint="default"/>
      </w:rPr>
    </w:lvl>
    <w:lvl w:ilvl="6" w:tplc="422E6818" w:tentative="1">
      <w:start w:val="1"/>
      <w:numFmt w:val="bullet"/>
      <w:lvlText w:val="•"/>
      <w:lvlJc w:val="left"/>
      <w:pPr>
        <w:tabs>
          <w:tab w:val="num" w:pos="4680"/>
        </w:tabs>
        <w:ind w:left="4680" w:hanging="360"/>
      </w:pPr>
      <w:rPr>
        <w:rFonts w:ascii="Arial" w:hAnsi="Arial" w:hint="default"/>
      </w:rPr>
    </w:lvl>
    <w:lvl w:ilvl="7" w:tplc="CC765138" w:tentative="1">
      <w:start w:val="1"/>
      <w:numFmt w:val="bullet"/>
      <w:lvlText w:val="•"/>
      <w:lvlJc w:val="left"/>
      <w:pPr>
        <w:tabs>
          <w:tab w:val="num" w:pos="5400"/>
        </w:tabs>
        <w:ind w:left="5400" w:hanging="360"/>
      </w:pPr>
      <w:rPr>
        <w:rFonts w:ascii="Arial" w:hAnsi="Arial" w:hint="default"/>
      </w:rPr>
    </w:lvl>
    <w:lvl w:ilvl="8" w:tplc="2DB4C8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992CFD"/>
    <w:multiLevelType w:val="hybridMultilevel"/>
    <w:tmpl w:val="641E5D18"/>
    <w:lvl w:ilvl="0" w:tplc="43242C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6439D"/>
    <w:multiLevelType w:val="hybridMultilevel"/>
    <w:tmpl w:val="0DF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905F4"/>
    <w:multiLevelType w:val="hybridMultilevel"/>
    <w:tmpl w:val="48C4E1F4"/>
    <w:lvl w:ilvl="0" w:tplc="DEFC27A2">
      <w:start w:val="1"/>
      <w:numFmt w:val="bullet"/>
      <w:lvlText w:val=""/>
      <w:lvlJc w:val="left"/>
      <w:pPr>
        <w:ind w:left="720" w:hanging="360"/>
      </w:pPr>
      <w:rPr>
        <w:rFonts w:ascii="Wingdings" w:hAnsi="Wingdings" w:hint="default"/>
      </w:rPr>
    </w:lvl>
    <w:lvl w:ilvl="1" w:tplc="F634DFBE" w:tentative="1">
      <w:start w:val="1"/>
      <w:numFmt w:val="bullet"/>
      <w:lvlText w:val="o"/>
      <w:lvlJc w:val="left"/>
      <w:pPr>
        <w:ind w:left="1440" w:hanging="360"/>
      </w:pPr>
      <w:rPr>
        <w:rFonts w:ascii="Courier New" w:hAnsi="Courier New" w:cs="Courier New" w:hint="default"/>
      </w:rPr>
    </w:lvl>
    <w:lvl w:ilvl="2" w:tplc="0A26CB88" w:tentative="1">
      <w:start w:val="1"/>
      <w:numFmt w:val="bullet"/>
      <w:lvlText w:val=""/>
      <w:lvlJc w:val="left"/>
      <w:pPr>
        <w:ind w:left="2160" w:hanging="360"/>
      </w:pPr>
      <w:rPr>
        <w:rFonts w:ascii="Wingdings" w:hAnsi="Wingdings" w:hint="default"/>
      </w:rPr>
    </w:lvl>
    <w:lvl w:ilvl="3" w:tplc="9788AF10" w:tentative="1">
      <w:start w:val="1"/>
      <w:numFmt w:val="bullet"/>
      <w:lvlText w:val=""/>
      <w:lvlJc w:val="left"/>
      <w:pPr>
        <w:ind w:left="2880" w:hanging="360"/>
      </w:pPr>
      <w:rPr>
        <w:rFonts w:ascii="Symbol" w:hAnsi="Symbol" w:hint="default"/>
      </w:rPr>
    </w:lvl>
    <w:lvl w:ilvl="4" w:tplc="9B96377A" w:tentative="1">
      <w:start w:val="1"/>
      <w:numFmt w:val="bullet"/>
      <w:lvlText w:val="o"/>
      <w:lvlJc w:val="left"/>
      <w:pPr>
        <w:ind w:left="3600" w:hanging="360"/>
      </w:pPr>
      <w:rPr>
        <w:rFonts w:ascii="Courier New" w:hAnsi="Courier New" w:cs="Courier New" w:hint="default"/>
      </w:rPr>
    </w:lvl>
    <w:lvl w:ilvl="5" w:tplc="D08E62B4" w:tentative="1">
      <w:start w:val="1"/>
      <w:numFmt w:val="bullet"/>
      <w:lvlText w:val=""/>
      <w:lvlJc w:val="left"/>
      <w:pPr>
        <w:ind w:left="4320" w:hanging="360"/>
      </w:pPr>
      <w:rPr>
        <w:rFonts w:ascii="Wingdings" w:hAnsi="Wingdings" w:hint="default"/>
      </w:rPr>
    </w:lvl>
    <w:lvl w:ilvl="6" w:tplc="06D68554" w:tentative="1">
      <w:start w:val="1"/>
      <w:numFmt w:val="bullet"/>
      <w:lvlText w:val=""/>
      <w:lvlJc w:val="left"/>
      <w:pPr>
        <w:ind w:left="5040" w:hanging="360"/>
      </w:pPr>
      <w:rPr>
        <w:rFonts w:ascii="Symbol" w:hAnsi="Symbol" w:hint="default"/>
      </w:rPr>
    </w:lvl>
    <w:lvl w:ilvl="7" w:tplc="4D82D954" w:tentative="1">
      <w:start w:val="1"/>
      <w:numFmt w:val="bullet"/>
      <w:lvlText w:val="o"/>
      <w:lvlJc w:val="left"/>
      <w:pPr>
        <w:ind w:left="5760" w:hanging="360"/>
      </w:pPr>
      <w:rPr>
        <w:rFonts w:ascii="Courier New" w:hAnsi="Courier New" w:cs="Courier New" w:hint="default"/>
      </w:rPr>
    </w:lvl>
    <w:lvl w:ilvl="8" w:tplc="2DF20272" w:tentative="1">
      <w:start w:val="1"/>
      <w:numFmt w:val="bullet"/>
      <w:lvlText w:val=""/>
      <w:lvlJc w:val="left"/>
      <w:pPr>
        <w:ind w:left="6480" w:hanging="360"/>
      </w:pPr>
      <w:rPr>
        <w:rFonts w:ascii="Wingdings" w:hAnsi="Wingdings" w:hint="default"/>
      </w:rPr>
    </w:lvl>
  </w:abstractNum>
  <w:abstractNum w:abstractNumId="8" w15:restartNumberingAfterBreak="0">
    <w:nsid w:val="2F3A0A76"/>
    <w:multiLevelType w:val="hybridMultilevel"/>
    <w:tmpl w:val="F38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23BF4"/>
    <w:multiLevelType w:val="hybridMultilevel"/>
    <w:tmpl w:val="73C0FC2C"/>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3543A"/>
    <w:multiLevelType w:val="hybridMultilevel"/>
    <w:tmpl w:val="DBA631F4"/>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D1C46"/>
    <w:multiLevelType w:val="hybridMultilevel"/>
    <w:tmpl w:val="BF7A49FC"/>
    <w:lvl w:ilvl="0" w:tplc="85FA5CA4">
      <w:start w:val="1"/>
      <w:numFmt w:val="bullet"/>
      <w:lvlText w:val=""/>
      <w:lvlJc w:val="left"/>
      <w:pPr>
        <w:ind w:left="360" w:hanging="360"/>
      </w:pPr>
      <w:rPr>
        <w:rFonts w:ascii="Wingdings" w:hAnsi="Wingdings" w:hint="default"/>
      </w:rPr>
    </w:lvl>
    <w:lvl w:ilvl="1" w:tplc="9064B5A6">
      <w:numFmt w:val="bullet"/>
      <w:lvlText w:val="•"/>
      <w:lvlJc w:val="left"/>
      <w:pPr>
        <w:tabs>
          <w:tab w:val="num" w:pos="1080"/>
        </w:tabs>
        <w:ind w:left="1080" w:hanging="360"/>
      </w:pPr>
      <w:rPr>
        <w:rFonts w:ascii="Calibri" w:hAnsi="Calibri" w:hint="default"/>
      </w:rPr>
    </w:lvl>
    <w:lvl w:ilvl="2" w:tplc="15165120">
      <w:numFmt w:val="bullet"/>
      <w:lvlText w:val="–"/>
      <w:lvlJc w:val="left"/>
      <w:pPr>
        <w:tabs>
          <w:tab w:val="num" w:pos="1800"/>
        </w:tabs>
        <w:ind w:left="1800" w:hanging="360"/>
      </w:pPr>
      <w:rPr>
        <w:rFonts w:ascii="Calibri" w:hAnsi="Calibri" w:hint="default"/>
      </w:rPr>
    </w:lvl>
    <w:lvl w:ilvl="3" w:tplc="92BA6B82" w:tentative="1">
      <w:start w:val="1"/>
      <w:numFmt w:val="bullet"/>
      <w:lvlText w:val="•"/>
      <w:lvlJc w:val="left"/>
      <w:pPr>
        <w:tabs>
          <w:tab w:val="num" w:pos="2520"/>
        </w:tabs>
        <w:ind w:left="2520" w:hanging="360"/>
      </w:pPr>
      <w:rPr>
        <w:rFonts w:ascii="Arial" w:hAnsi="Arial" w:hint="default"/>
      </w:rPr>
    </w:lvl>
    <w:lvl w:ilvl="4" w:tplc="D50496AA" w:tentative="1">
      <w:start w:val="1"/>
      <w:numFmt w:val="bullet"/>
      <w:lvlText w:val="•"/>
      <w:lvlJc w:val="left"/>
      <w:pPr>
        <w:tabs>
          <w:tab w:val="num" w:pos="3240"/>
        </w:tabs>
        <w:ind w:left="3240" w:hanging="360"/>
      </w:pPr>
      <w:rPr>
        <w:rFonts w:ascii="Arial" w:hAnsi="Arial" w:hint="default"/>
      </w:rPr>
    </w:lvl>
    <w:lvl w:ilvl="5" w:tplc="A028CA38" w:tentative="1">
      <w:start w:val="1"/>
      <w:numFmt w:val="bullet"/>
      <w:lvlText w:val="•"/>
      <w:lvlJc w:val="left"/>
      <w:pPr>
        <w:tabs>
          <w:tab w:val="num" w:pos="3960"/>
        </w:tabs>
        <w:ind w:left="3960" w:hanging="360"/>
      </w:pPr>
      <w:rPr>
        <w:rFonts w:ascii="Arial" w:hAnsi="Arial" w:hint="default"/>
      </w:rPr>
    </w:lvl>
    <w:lvl w:ilvl="6" w:tplc="71E8553E" w:tentative="1">
      <w:start w:val="1"/>
      <w:numFmt w:val="bullet"/>
      <w:lvlText w:val="•"/>
      <w:lvlJc w:val="left"/>
      <w:pPr>
        <w:tabs>
          <w:tab w:val="num" w:pos="4680"/>
        </w:tabs>
        <w:ind w:left="4680" w:hanging="360"/>
      </w:pPr>
      <w:rPr>
        <w:rFonts w:ascii="Arial" w:hAnsi="Arial" w:hint="default"/>
      </w:rPr>
    </w:lvl>
    <w:lvl w:ilvl="7" w:tplc="B99887D2" w:tentative="1">
      <w:start w:val="1"/>
      <w:numFmt w:val="bullet"/>
      <w:lvlText w:val="•"/>
      <w:lvlJc w:val="left"/>
      <w:pPr>
        <w:tabs>
          <w:tab w:val="num" w:pos="5400"/>
        </w:tabs>
        <w:ind w:left="5400" w:hanging="360"/>
      </w:pPr>
      <w:rPr>
        <w:rFonts w:ascii="Arial" w:hAnsi="Arial" w:hint="default"/>
      </w:rPr>
    </w:lvl>
    <w:lvl w:ilvl="8" w:tplc="2182D2F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2630A1E"/>
    <w:multiLevelType w:val="hybridMultilevel"/>
    <w:tmpl w:val="586EEB42"/>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41958"/>
    <w:multiLevelType w:val="hybridMultilevel"/>
    <w:tmpl w:val="E1FC110A"/>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19DF"/>
    <w:multiLevelType w:val="hybridMultilevel"/>
    <w:tmpl w:val="CD188C1E"/>
    <w:lvl w:ilvl="0" w:tplc="739C938E">
      <w:start w:val="1"/>
      <w:numFmt w:val="bullet"/>
      <w:lvlText w:val=""/>
      <w:lvlJc w:val="left"/>
      <w:pPr>
        <w:ind w:left="360" w:hanging="360"/>
      </w:pPr>
      <w:rPr>
        <w:rFonts w:ascii="Wingdings" w:hAnsi="Wingdings" w:hint="default"/>
      </w:rPr>
    </w:lvl>
    <w:lvl w:ilvl="1" w:tplc="352AFFC8">
      <w:start w:val="1"/>
      <w:numFmt w:val="bullet"/>
      <w:lvlText w:val=""/>
      <w:lvlJc w:val="left"/>
      <w:pPr>
        <w:ind w:left="360" w:hanging="360"/>
      </w:pPr>
      <w:rPr>
        <w:rFonts w:ascii="Wingdings" w:hAnsi="Wingdings" w:hint="default"/>
      </w:rPr>
    </w:lvl>
    <w:lvl w:ilvl="2" w:tplc="285225D6">
      <w:numFmt w:val="bullet"/>
      <w:lvlText w:val="–"/>
      <w:lvlJc w:val="left"/>
      <w:pPr>
        <w:tabs>
          <w:tab w:val="num" w:pos="1800"/>
        </w:tabs>
        <w:ind w:left="1800" w:hanging="360"/>
      </w:pPr>
      <w:rPr>
        <w:rFonts w:ascii="Calibri" w:hAnsi="Calibri" w:hint="default"/>
      </w:rPr>
    </w:lvl>
    <w:lvl w:ilvl="3" w:tplc="08608764" w:tentative="1">
      <w:start w:val="1"/>
      <w:numFmt w:val="bullet"/>
      <w:lvlText w:val="•"/>
      <w:lvlJc w:val="left"/>
      <w:pPr>
        <w:tabs>
          <w:tab w:val="num" w:pos="2520"/>
        </w:tabs>
        <w:ind w:left="2520" w:hanging="360"/>
      </w:pPr>
      <w:rPr>
        <w:rFonts w:ascii="Arial" w:hAnsi="Arial" w:hint="default"/>
      </w:rPr>
    </w:lvl>
    <w:lvl w:ilvl="4" w:tplc="AD866114" w:tentative="1">
      <w:start w:val="1"/>
      <w:numFmt w:val="bullet"/>
      <w:lvlText w:val="•"/>
      <w:lvlJc w:val="left"/>
      <w:pPr>
        <w:tabs>
          <w:tab w:val="num" w:pos="3240"/>
        </w:tabs>
        <w:ind w:left="3240" w:hanging="360"/>
      </w:pPr>
      <w:rPr>
        <w:rFonts w:ascii="Arial" w:hAnsi="Arial" w:hint="default"/>
      </w:rPr>
    </w:lvl>
    <w:lvl w:ilvl="5" w:tplc="C13CAB60" w:tentative="1">
      <w:start w:val="1"/>
      <w:numFmt w:val="bullet"/>
      <w:lvlText w:val="•"/>
      <w:lvlJc w:val="left"/>
      <w:pPr>
        <w:tabs>
          <w:tab w:val="num" w:pos="3960"/>
        </w:tabs>
        <w:ind w:left="3960" w:hanging="360"/>
      </w:pPr>
      <w:rPr>
        <w:rFonts w:ascii="Arial" w:hAnsi="Arial" w:hint="default"/>
      </w:rPr>
    </w:lvl>
    <w:lvl w:ilvl="6" w:tplc="F3CA49EC" w:tentative="1">
      <w:start w:val="1"/>
      <w:numFmt w:val="bullet"/>
      <w:lvlText w:val="•"/>
      <w:lvlJc w:val="left"/>
      <w:pPr>
        <w:tabs>
          <w:tab w:val="num" w:pos="4680"/>
        </w:tabs>
        <w:ind w:left="4680" w:hanging="360"/>
      </w:pPr>
      <w:rPr>
        <w:rFonts w:ascii="Arial" w:hAnsi="Arial" w:hint="default"/>
      </w:rPr>
    </w:lvl>
    <w:lvl w:ilvl="7" w:tplc="76807490" w:tentative="1">
      <w:start w:val="1"/>
      <w:numFmt w:val="bullet"/>
      <w:lvlText w:val="•"/>
      <w:lvlJc w:val="left"/>
      <w:pPr>
        <w:tabs>
          <w:tab w:val="num" w:pos="5400"/>
        </w:tabs>
        <w:ind w:left="5400" w:hanging="360"/>
      </w:pPr>
      <w:rPr>
        <w:rFonts w:ascii="Arial" w:hAnsi="Arial" w:hint="default"/>
      </w:rPr>
    </w:lvl>
    <w:lvl w:ilvl="8" w:tplc="3D8237C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BF219E4"/>
    <w:multiLevelType w:val="hybridMultilevel"/>
    <w:tmpl w:val="112AF120"/>
    <w:lvl w:ilvl="0" w:tplc="43242C30">
      <w:start w:val="1"/>
      <w:numFmt w:val="bullet"/>
      <w:lvlText w:val=""/>
      <w:lvlJc w:val="left"/>
      <w:pPr>
        <w:ind w:left="360" w:hanging="360"/>
      </w:pPr>
      <w:rPr>
        <w:rFonts w:ascii="Wingdings" w:hAnsi="Wingdings" w:hint="default"/>
      </w:rPr>
    </w:lvl>
    <w:lvl w:ilvl="1" w:tplc="7C485286">
      <w:numFmt w:val="bullet"/>
      <w:lvlText w:val="•"/>
      <w:lvlJc w:val="left"/>
      <w:pPr>
        <w:tabs>
          <w:tab w:val="num" w:pos="1080"/>
        </w:tabs>
        <w:ind w:left="1080" w:hanging="360"/>
      </w:pPr>
      <w:rPr>
        <w:rFonts w:ascii="Calibri" w:hAnsi="Calibri" w:hint="default"/>
      </w:rPr>
    </w:lvl>
    <w:lvl w:ilvl="2" w:tplc="78E43CBE">
      <w:numFmt w:val="bullet"/>
      <w:lvlText w:val="–"/>
      <w:lvlJc w:val="left"/>
      <w:pPr>
        <w:tabs>
          <w:tab w:val="num" w:pos="1800"/>
        </w:tabs>
        <w:ind w:left="1800" w:hanging="360"/>
      </w:pPr>
      <w:rPr>
        <w:rFonts w:ascii="Calibri" w:hAnsi="Calibri" w:hint="default"/>
      </w:rPr>
    </w:lvl>
    <w:lvl w:ilvl="3" w:tplc="9C5E4CB0" w:tentative="1">
      <w:start w:val="1"/>
      <w:numFmt w:val="bullet"/>
      <w:lvlText w:val="•"/>
      <w:lvlJc w:val="left"/>
      <w:pPr>
        <w:tabs>
          <w:tab w:val="num" w:pos="2520"/>
        </w:tabs>
        <w:ind w:left="2520" w:hanging="360"/>
      </w:pPr>
      <w:rPr>
        <w:rFonts w:ascii="Arial" w:hAnsi="Arial" w:hint="default"/>
      </w:rPr>
    </w:lvl>
    <w:lvl w:ilvl="4" w:tplc="605290EE" w:tentative="1">
      <w:start w:val="1"/>
      <w:numFmt w:val="bullet"/>
      <w:lvlText w:val="•"/>
      <w:lvlJc w:val="left"/>
      <w:pPr>
        <w:tabs>
          <w:tab w:val="num" w:pos="3240"/>
        </w:tabs>
        <w:ind w:left="3240" w:hanging="360"/>
      </w:pPr>
      <w:rPr>
        <w:rFonts w:ascii="Arial" w:hAnsi="Arial" w:hint="default"/>
      </w:rPr>
    </w:lvl>
    <w:lvl w:ilvl="5" w:tplc="A0D23904" w:tentative="1">
      <w:start w:val="1"/>
      <w:numFmt w:val="bullet"/>
      <w:lvlText w:val="•"/>
      <w:lvlJc w:val="left"/>
      <w:pPr>
        <w:tabs>
          <w:tab w:val="num" w:pos="3960"/>
        </w:tabs>
        <w:ind w:left="3960" w:hanging="360"/>
      </w:pPr>
      <w:rPr>
        <w:rFonts w:ascii="Arial" w:hAnsi="Arial" w:hint="default"/>
      </w:rPr>
    </w:lvl>
    <w:lvl w:ilvl="6" w:tplc="C8A4B0BE" w:tentative="1">
      <w:start w:val="1"/>
      <w:numFmt w:val="bullet"/>
      <w:lvlText w:val="•"/>
      <w:lvlJc w:val="left"/>
      <w:pPr>
        <w:tabs>
          <w:tab w:val="num" w:pos="4680"/>
        </w:tabs>
        <w:ind w:left="4680" w:hanging="360"/>
      </w:pPr>
      <w:rPr>
        <w:rFonts w:ascii="Arial" w:hAnsi="Arial" w:hint="default"/>
      </w:rPr>
    </w:lvl>
    <w:lvl w:ilvl="7" w:tplc="0A247E18" w:tentative="1">
      <w:start w:val="1"/>
      <w:numFmt w:val="bullet"/>
      <w:lvlText w:val="•"/>
      <w:lvlJc w:val="left"/>
      <w:pPr>
        <w:tabs>
          <w:tab w:val="num" w:pos="5400"/>
        </w:tabs>
        <w:ind w:left="5400" w:hanging="360"/>
      </w:pPr>
      <w:rPr>
        <w:rFonts w:ascii="Arial" w:hAnsi="Arial" w:hint="default"/>
      </w:rPr>
    </w:lvl>
    <w:lvl w:ilvl="8" w:tplc="057E083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E802B04"/>
    <w:multiLevelType w:val="hybridMultilevel"/>
    <w:tmpl w:val="E3A0EDFE"/>
    <w:lvl w:ilvl="0" w:tplc="BE86ACCE">
      <w:start w:val="1"/>
      <w:numFmt w:val="bullet"/>
      <w:lvlText w:val="•"/>
      <w:lvlJc w:val="left"/>
      <w:pPr>
        <w:tabs>
          <w:tab w:val="num" w:pos="720"/>
        </w:tabs>
        <w:ind w:left="720" w:hanging="360"/>
      </w:pPr>
      <w:rPr>
        <w:rFonts w:ascii="Arial" w:hAnsi="Arial" w:hint="default"/>
      </w:rPr>
    </w:lvl>
    <w:lvl w:ilvl="1" w:tplc="F39C2BF8" w:tentative="1">
      <w:start w:val="1"/>
      <w:numFmt w:val="bullet"/>
      <w:lvlText w:val="•"/>
      <w:lvlJc w:val="left"/>
      <w:pPr>
        <w:tabs>
          <w:tab w:val="num" w:pos="1440"/>
        </w:tabs>
        <w:ind w:left="1440" w:hanging="360"/>
      </w:pPr>
      <w:rPr>
        <w:rFonts w:ascii="Arial" w:hAnsi="Arial" w:hint="default"/>
      </w:rPr>
    </w:lvl>
    <w:lvl w:ilvl="2" w:tplc="3B42BAE8" w:tentative="1">
      <w:start w:val="1"/>
      <w:numFmt w:val="bullet"/>
      <w:lvlText w:val="•"/>
      <w:lvlJc w:val="left"/>
      <w:pPr>
        <w:tabs>
          <w:tab w:val="num" w:pos="2160"/>
        </w:tabs>
        <w:ind w:left="2160" w:hanging="360"/>
      </w:pPr>
      <w:rPr>
        <w:rFonts w:ascii="Arial" w:hAnsi="Arial" w:hint="default"/>
      </w:rPr>
    </w:lvl>
    <w:lvl w:ilvl="3" w:tplc="DC2870CE" w:tentative="1">
      <w:start w:val="1"/>
      <w:numFmt w:val="bullet"/>
      <w:lvlText w:val="•"/>
      <w:lvlJc w:val="left"/>
      <w:pPr>
        <w:tabs>
          <w:tab w:val="num" w:pos="2880"/>
        </w:tabs>
        <w:ind w:left="2880" w:hanging="360"/>
      </w:pPr>
      <w:rPr>
        <w:rFonts w:ascii="Arial" w:hAnsi="Arial" w:hint="default"/>
      </w:rPr>
    </w:lvl>
    <w:lvl w:ilvl="4" w:tplc="31F6FCF4" w:tentative="1">
      <w:start w:val="1"/>
      <w:numFmt w:val="bullet"/>
      <w:lvlText w:val="•"/>
      <w:lvlJc w:val="left"/>
      <w:pPr>
        <w:tabs>
          <w:tab w:val="num" w:pos="3600"/>
        </w:tabs>
        <w:ind w:left="3600" w:hanging="360"/>
      </w:pPr>
      <w:rPr>
        <w:rFonts w:ascii="Arial" w:hAnsi="Arial" w:hint="default"/>
      </w:rPr>
    </w:lvl>
    <w:lvl w:ilvl="5" w:tplc="AF5C130E" w:tentative="1">
      <w:start w:val="1"/>
      <w:numFmt w:val="bullet"/>
      <w:lvlText w:val="•"/>
      <w:lvlJc w:val="left"/>
      <w:pPr>
        <w:tabs>
          <w:tab w:val="num" w:pos="4320"/>
        </w:tabs>
        <w:ind w:left="4320" w:hanging="360"/>
      </w:pPr>
      <w:rPr>
        <w:rFonts w:ascii="Arial" w:hAnsi="Arial" w:hint="default"/>
      </w:rPr>
    </w:lvl>
    <w:lvl w:ilvl="6" w:tplc="4CFE1DD2" w:tentative="1">
      <w:start w:val="1"/>
      <w:numFmt w:val="bullet"/>
      <w:lvlText w:val="•"/>
      <w:lvlJc w:val="left"/>
      <w:pPr>
        <w:tabs>
          <w:tab w:val="num" w:pos="5040"/>
        </w:tabs>
        <w:ind w:left="5040" w:hanging="360"/>
      </w:pPr>
      <w:rPr>
        <w:rFonts w:ascii="Arial" w:hAnsi="Arial" w:hint="default"/>
      </w:rPr>
    </w:lvl>
    <w:lvl w:ilvl="7" w:tplc="5B765042" w:tentative="1">
      <w:start w:val="1"/>
      <w:numFmt w:val="bullet"/>
      <w:lvlText w:val="•"/>
      <w:lvlJc w:val="left"/>
      <w:pPr>
        <w:tabs>
          <w:tab w:val="num" w:pos="5760"/>
        </w:tabs>
        <w:ind w:left="5760" w:hanging="360"/>
      </w:pPr>
      <w:rPr>
        <w:rFonts w:ascii="Arial" w:hAnsi="Arial" w:hint="default"/>
      </w:rPr>
    </w:lvl>
    <w:lvl w:ilvl="8" w:tplc="62F47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2A6AFE"/>
    <w:multiLevelType w:val="multilevel"/>
    <w:tmpl w:val="B6F8F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0435AB"/>
    <w:multiLevelType w:val="hybridMultilevel"/>
    <w:tmpl w:val="6F0EF476"/>
    <w:lvl w:ilvl="0" w:tplc="43242C3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836927"/>
    <w:multiLevelType w:val="hybridMultilevel"/>
    <w:tmpl w:val="8AC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46389"/>
    <w:multiLevelType w:val="hybridMultilevel"/>
    <w:tmpl w:val="A07AE86A"/>
    <w:lvl w:ilvl="0" w:tplc="43242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211CF"/>
    <w:multiLevelType w:val="hybridMultilevel"/>
    <w:tmpl w:val="C67036A0"/>
    <w:lvl w:ilvl="0" w:tplc="5630CC9E">
      <w:start w:val="1"/>
      <w:numFmt w:val="bullet"/>
      <w:lvlText w:val="•"/>
      <w:lvlJc w:val="left"/>
      <w:pPr>
        <w:tabs>
          <w:tab w:val="num" w:pos="360"/>
        </w:tabs>
        <w:ind w:left="360" w:hanging="360"/>
      </w:pPr>
      <w:rPr>
        <w:rFonts w:ascii="Arial" w:hAnsi="Arial" w:hint="default"/>
      </w:rPr>
    </w:lvl>
    <w:lvl w:ilvl="1" w:tplc="7CFAFB04">
      <w:numFmt w:val="bullet"/>
      <w:lvlText w:val="•"/>
      <w:lvlJc w:val="left"/>
      <w:pPr>
        <w:ind w:left="360" w:hanging="360"/>
      </w:pPr>
      <w:rPr>
        <w:rFonts w:ascii="Calibri" w:hAnsi="Calibri" w:hint="default"/>
      </w:rPr>
    </w:lvl>
    <w:lvl w:ilvl="2" w:tplc="4E5A60D0">
      <w:numFmt w:val="bullet"/>
      <w:lvlText w:val="–"/>
      <w:lvlJc w:val="left"/>
      <w:pPr>
        <w:tabs>
          <w:tab w:val="num" w:pos="1800"/>
        </w:tabs>
        <w:ind w:left="1800" w:hanging="360"/>
      </w:pPr>
      <w:rPr>
        <w:rFonts w:ascii="Calibri" w:hAnsi="Calibri" w:hint="default"/>
      </w:rPr>
    </w:lvl>
    <w:lvl w:ilvl="3" w:tplc="9D14B0EA" w:tentative="1">
      <w:start w:val="1"/>
      <w:numFmt w:val="bullet"/>
      <w:lvlText w:val="•"/>
      <w:lvlJc w:val="left"/>
      <w:pPr>
        <w:tabs>
          <w:tab w:val="num" w:pos="2520"/>
        </w:tabs>
        <w:ind w:left="2520" w:hanging="360"/>
      </w:pPr>
      <w:rPr>
        <w:rFonts w:ascii="Arial" w:hAnsi="Arial" w:hint="default"/>
      </w:rPr>
    </w:lvl>
    <w:lvl w:ilvl="4" w:tplc="73B41982" w:tentative="1">
      <w:start w:val="1"/>
      <w:numFmt w:val="bullet"/>
      <w:lvlText w:val="•"/>
      <w:lvlJc w:val="left"/>
      <w:pPr>
        <w:tabs>
          <w:tab w:val="num" w:pos="3240"/>
        </w:tabs>
        <w:ind w:left="3240" w:hanging="360"/>
      </w:pPr>
      <w:rPr>
        <w:rFonts w:ascii="Arial" w:hAnsi="Arial" w:hint="default"/>
      </w:rPr>
    </w:lvl>
    <w:lvl w:ilvl="5" w:tplc="E3829EE0" w:tentative="1">
      <w:start w:val="1"/>
      <w:numFmt w:val="bullet"/>
      <w:lvlText w:val="•"/>
      <w:lvlJc w:val="left"/>
      <w:pPr>
        <w:tabs>
          <w:tab w:val="num" w:pos="3960"/>
        </w:tabs>
        <w:ind w:left="3960" w:hanging="360"/>
      </w:pPr>
      <w:rPr>
        <w:rFonts w:ascii="Arial" w:hAnsi="Arial" w:hint="default"/>
      </w:rPr>
    </w:lvl>
    <w:lvl w:ilvl="6" w:tplc="9EE664E0" w:tentative="1">
      <w:start w:val="1"/>
      <w:numFmt w:val="bullet"/>
      <w:lvlText w:val="•"/>
      <w:lvlJc w:val="left"/>
      <w:pPr>
        <w:tabs>
          <w:tab w:val="num" w:pos="4680"/>
        </w:tabs>
        <w:ind w:left="4680" w:hanging="360"/>
      </w:pPr>
      <w:rPr>
        <w:rFonts w:ascii="Arial" w:hAnsi="Arial" w:hint="default"/>
      </w:rPr>
    </w:lvl>
    <w:lvl w:ilvl="7" w:tplc="4494471E" w:tentative="1">
      <w:start w:val="1"/>
      <w:numFmt w:val="bullet"/>
      <w:lvlText w:val="•"/>
      <w:lvlJc w:val="left"/>
      <w:pPr>
        <w:tabs>
          <w:tab w:val="num" w:pos="5400"/>
        </w:tabs>
        <w:ind w:left="5400" w:hanging="360"/>
      </w:pPr>
      <w:rPr>
        <w:rFonts w:ascii="Arial" w:hAnsi="Arial" w:hint="default"/>
      </w:rPr>
    </w:lvl>
    <w:lvl w:ilvl="8" w:tplc="AD26062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2C66E79"/>
    <w:multiLevelType w:val="hybridMultilevel"/>
    <w:tmpl w:val="7D9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058336">
    <w:abstractNumId w:val="15"/>
  </w:num>
  <w:num w:numId="2" w16cid:durableId="1485392437">
    <w:abstractNumId w:val="2"/>
  </w:num>
  <w:num w:numId="3" w16cid:durableId="1595749603">
    <w:abstractNumId w:val="4"/>
  </w:num>
  <w:num w:numId="4" w16cid:durableId="469905312">
    <w:abstractNumId w:val="14"/>
  </w:num>
  <w:num w:numId="5" w16cid:durableId="770709852">
    <w:abstractNumId w:val="21"/>
  </w:num>
  <w:num w:numId="6" w16cid:durableId="926839783">
    <w:abstractNumId w:val="1"/>
  </w:num>
  <w:num w:numId="7" w16cid:durableId="1132676441">
    <w:abstractNumId w:val="11"/>
  </w:num>
  <w:num w:numId="8" w16cid:durableId="409739022">
    <w:abstractNumId w:val="7"/>
  </w:num>
  <w:num w:numId="9" w16cid:durableId="858280030">
    <w:abstractNumId w:val="3"/>
  </w:num>
  <w:num w:numId="10" w16cid:durableId="432749450">
    <w:abstractNumId w:val="16"/>
  </w:num>
  <w:num w:numId="11" w16cid:durableId="1525250347">
    <w:abstractNumId w:val="19"/>
  </w:num>
  <w:num w:numId="12" w16cid:durableId="1244530895">
    <w:abstractNumId w:val="8"/>
  </w:num>
  <w:num w:numId="13" w16cid:durableId="1554807985">
    <w:abstractNumId w:val="18"/>
  </w:num>
  <w:num w:numId="14" w16cid:durableId="2058360043">
    <w:abstractNumId w:val="9"/>
  </w:num>
  <w:num w:numId="15" w16cid:durableId="177239399">
    <w:abstractNumId w:val="17"/>
  </w:num>
  <w:num w:numId="16" w16cid:durableId="908735888">
    <w:abstractNumId w:val="22"/>
  </w:num>
  <w:num w:numId="17" w16cid:durableId="392973520">
    <w:abstractNumId w:val="6"/>
  </w:num>
  <w:num w:numId="18" w16cid:durableId="1977300616">
    <w:abstractNumId w:val="12"/>
  </w:num>
  <w:num w:numId="19" w16cid:durableId="1256590452">
    <w:abstractNumId w:val="20"/>
  </w:num>
  <w:num w:numId="20" w16cid:durableId="830828209">
    <w:abstractNumId w:val="10"/>
  </w:num>
  <w:num w:numId="21" w16cid:durableId="279461232">
    <w:abstractNumId w:val="13"/>
  </w:num>
  <w:num w:numId="22" w16cid:durableId="1600678752">
    <w:abstractNumId w:val="0"/>
  </w:num>
  <w:num w:numId="23" w16cid:durableId="510263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63"/>
    <w:rsid w:val="000075F9"/>
    <w:rsid w:val="00021E11"/>
    <w:rsid w:val="00036018"/>
    <w:rsid w:val="00043497"/>
    <w:rsid w:val="00052487"/>
    <w:rsid w:val="00060A15"/>
    <w:rsid w:val="0008206B"/>
    <w:rsid w:val="000941A3"/>
    <w:rsid w:val="000A1127"/>
    <w:rsid w:val="000B21E8"/>
    <w:rsid w:val="000B323A"/>
    <w:rsid w:val="000B4BA3"/>
    <w:rsid w:val="000C1BBB"/>
    <w:rsid w:val="000D0FD1"/>
    <w:rsid w:val="000D662A"/>
    <w:rsid w:val="000E4932"/>
    <w:rsid w:val="000F2967"/>
    <w:rsid w:val="000F6AD0"/>
    <w:rsid w:val="0010111D"/>
    <w:rsid w:val="0010140D"/>
    <w:rsid w:val="00104EC4"/>
    <w:rsid w:val="001132B8"/>
    <w:rsid w:val="00121DF3"/>
    <w:rsid w:val="0012776E"/>
    <w:rsid w:val="00141B57"/>
    <w:rsid w:val="001500B2"/>
    <w:rsid w:val="00155A0C"/>
    <w:rsid w:val="001635AE"/>
    <w:rsid w:val="00165996"/>
    <w:rsid w:val="001674A1"/>
    <w:rsid w:val="0017528E"/>
    <w:rsid w:val="001768CE"/>
    <w:rsid w:val="00194EE4"/>
    <w:rsid w:val="001C44B8"/>
    <w:rsid w:val="001E272A"/>
    <w:rsid w:val="001E2E45"/>
    <w:rsid w:val="001E33DD"/>
    <w:rsid w:val="001E4553"/>
    <w:rsid w:val="001F7EAF"/>
    <w:rsid w:val="00222CC6"/>
    <w:rsid w:val="00245F71"/>
    <w:rsid w:val="00253C63"/>
    <w:rsid w:val="0025522B"/>
    <w:rsid w:val="00284BA0"/>
    <w:rsid w:val="002936E9"/>
    <w:rsid w:val="002A7F89"/>
    <w:rsid w:val="002D14E9"/>
    <w:rsid w:val="002E2FEE"/>
    <w:rsid w:val="002E3E70"/>
    <w:rsid w:val="002F21B3"/>
    <w:rsid w:val="002F2E8D"/>
    <w:rsid w:val="002F35C6"/>
    <w:rsid w:val="002F73D8"/>
    <w:rsid w:val="003262CF"/>
    <w:rsid w:val="00331F12"/>
    <w:rsid w:val="003572D2"/>
    <w:rsid w:val="00366F53"/>
    <w:rsid w:val="00372E26"/>
    <w:rsid w:val="00375616"/>
    <w:rsid w:val="00391BAC"/>
    <w:rsid w:val="00394DE7"/>
    <w:rsid w:val="003B29AC"/>
    <w:rsid w:val="003D2D39"/>
    <w:rsid w:val="003F1DC7"/>
    <w:rsid w:val="00417C7E"/>
    <w:rsid w:val="00432657"/>
    <w:rsid w:val="00447158"/>
    <w:rsid w:val="004758F4"/>
    <w:rsid w:val="004859B9"/>
    <w:rsid w:val="00496FB3"/>
    <w:rsid w:val="0049779D"/>
    <w:rsid w:val="004B2148"/>
    <w:rsid w:val="004C0F5E"/>
    <w:rsid w:val="004C22B5"/>
    <w:rsid w:val="004C3D4F"/>
    <w:rsid w:val="004C4AED"/>
    <w:rsid w:val="004E3390"/>
    <w:rsid w:val="00514877"/>
    <w:rsid w:val="00523689"/>
    <w:rsid w:val="005271CB"/>
    <w:rsid w:val="00551A23"/>
    <w:rsid w:val="005654D5"/>
    <w:rsid w:val="00573F0D"/>
    <w:rsid w:val="005757D1"/>
    <w:rsid w:val="00580AF8"/>
    <w:rsid w:val="0059020C"/>
    <w:rsid w:val="005A1AF0"/>
    <w:rsid w:val="005A78C9"/>
    <w:rsid w:val="005C3624"/>
    <w:rsid w:val="005E1891"/>
    <w:rsid w:val="005F1A3C"/>
    <w:rsid w:val="00622763"/>
    <w:rsid w:val="00627B22"/>
    <w:rsid w:val="00630139"/>
    <w:rsid w:val="00673DF9"/>
    <w:rsid w:val="00690C47"/>
    <w:rsid w:val="006A4380"/>
    <w:rsid w:val="006A6F77"/>
    <w:rsid w:val="006D4977"/>
    <w:rsid w:val="00704F83"/>
    <w:rsid w:val="0070641C"/>
    <w:rsid w:val="00725B99"/>
    <w:rsid w:val="007327A2"/>
    <w:rsid w:val="0075048A"/>
    <w:rsid w:val="007662F0"/>
    <w:rsid w:val="00771D88"/>
    <w:rsid w:val="00795AE1"/>
    <w:rsid w:val="007C31AD"/>
    <w:rsid w:val="007E6A22"/>
    <w:rsid w:val="007F330E"/>
    <w:rsid w:val="00811485"/>
    <w:rsid w:val="00812F79"/>
    <w:rsid w:val="00830FDA"/>
    <w:rsid w:val="008330B2"/>
    <w:rsid w:val="008509D3"/>
    <w:rsid w:val="008559BC"/>
    <w:rsid w:val="008839ED"/>
    <w:rsid w:val="00887471"/>
    <w:rsid w:val="008956F4"/>
    <w:rsid w:val="008A3A4E"/>
    <w:rsid w:val="008B255F"/>
    <w:rsid w:val="008B5B9F"/>
    <w:rsid w:val="008C064F"/>
    <w:rsid w:val="008C0EB4"/>
    <w:rsid w:val="008C3BBE"/>
    <w:rsid w:val="008C7B7D"/>
    <w:rsid w:val="008D5546"/>
    <w:rsid w:val="008E0B6F"/>
    <w:rsid w:val="008E318F"/>
    <w:rsid w:val="008E64BE"/>
    <w:rsid w:val="008F44D1"/>
    <w:rsid w:val="008F551F"/>
    <w:rsid w:val="008F590D"/>
    <w:rsid w:val="00915DCA"/>
    <w:rsid w:val="0092397F"/>
    <w:rsid w:val="009250A1"/>
    <w:rsid w:val="00926636"/>
    <w:rsid w:val="00926758"/>
    <w:rsid w:val="0093188C"/>
    <w:rsid w:val="00945944"/>
    <w:rsid w:val="00963E66"/>
    <w:rsid w:val="00964F44"/>
    <w:rsid w:val="00970359"/>
    <w:rsid w:val="00972420"/>
    <w:rsid w:val="009741ED"/>
    <w:rsid w:val="00990E81"/>
    <w:rsid w:val="00991707"/>
    <w:rsid w:val="00994FE1"/>
    <w:rsid w:val="00995A44"/>
    <w:rsid w:val="00A123BD"/>
    <w:rsid w:val="00A16D94"/>
    <w:rsid w:val="00A253B7"/>
    <w:rsid w:val="00A26765"/>
    <w:rsid w:val="00A37DD2"/>
    <w:rsid w:val="00A43956"/>
    <w:rsid w:val="00A46462"/>
    <w:rsid w:val="00A65414"/>
    <w:rsid w:val="00A92DA3"/>
    <w:rsid w:val="00A96ECA"/>
    <w:rsid w:val="00AA2B53"/>
    <w:rsid w:val="00AA580C"/>
    <w:rsid w:val="00AB2939"/>
    <w:rsid w:val="00AD33C3"/>
    <w:rsid w:val="00AD61A5"/>
    <w:rsid w:val="00AF4E3E"/>
    <w:rsid w:val="00B049BE"/>
    <w:rsid w:val="00B059AE"/>
    <w:rsid w:val="00B1177D"/>
    <w:rsid w:val="00B12E64"/>
    <w:rsid w:val="00B17089"/>
    <w:rsid w:val="00B22849"/>
    <w:rsid w:val="00B2733A"/>
    <w:rsid w:val="00B32734"/>
    <w:rsid w:val="00B355E5"/>
    <w:rsid w:val="00B474AF"/>
    <w:rsid w:val="00B54C1F"/>
    <w:rsid w:val="00B55637"/>
    <w:rsid w:val="00B55F7E"/>
    <w:rsid w:val="00B81B6F"/>
    <w:rsid w:val="00B95ED2"/>
    <w:rsid w:val="00BB7A0D"/>
    <w:rsid w:val="00BC31CC"/>
    <w:rsid w:val="00BD0E32"/>
    <w:rsid w:val="00BE57A1"/>
    <w:rsid w:val="00C03715"/>
    <w:rsid w:val="00C04EB8"/>
    <w:rsid w:val="00C0511E"/>
    <w:rsid w:val="00C110B6"/>
    <w:rsid w:val="00C61093"/>
    <w:rsid w:val="00C63263"/>
    <w:rsid w:val="00C669E8"/>
    <w:rsid w:val="00C81BCF"/>
    <w:rsid w:val="00C93AE7"/>
    <w:rsid w:val="00CA22F2"/>
    <w:rsid w:val="00CA5135"/>
    <w:rsid w:val="00CB599E"/>
    <w:rsid w:val="00CC1D69"/>
    <w:rsid w:val="00CD6A26"/>
    <w:rsid w:val="00CF0A58"/>
    <w:rsid w:val="00D2212B"/>
    <w:rsid w:val="00D4775C"/>
    <w:rsid w:val="00D62FA5"/>
    <w:rsid w:val="00D92149"/>
    <w:rsid w:val="00DA0427"/>
    <w:rsid w:val="00DB25C3"/>
    <w:rsid w:val="00DB4364"/>
    <w:rsid w:val="00DC5421"/>
    <w:rsid w:val="00DE2909"/>
    <w:rsid w:val="00DE6E84"/>
    <w:rsid w:val="00DE7C02"/>
    <w:rsid w:val="00E11AD7"/>
    <w:rsid w:val="00E13290"/>
    <w:rsid w:val="00E14A35"/>
    <w:rsid w:val="00E23C47"/>
    <w:rsid w:val="00E4120A"/>
    <w:rsid w:val="00E60BCA"/>
    <w:rsid w:val="00E73A7A"/>
    <w:rsid w:val="00E755E9"/>
    <w:rsid w:val="00E81D1F"/>
    <w:rsid w:val="00E838E1"/>
    <w:rsid w:val="00E8593B"/>
    <w:rsid w:val="00EB5CA6"/>
    <w:rsid w:val="00ED1FAF"/>
    <w:rsid w:val="00EF26A3"/>
    <w:rsid w:val="00F00BF7"/>
    <w:rsid w:val="00F260F5"/>
    <w:rsid w:val="00F469BB"/>
    <w:rsid w:val="00F55445"/>
    <w:rsid w:val="00F57A8E"/>
    <w:rsid w:val="00F64827"/>
    <w:rsid w:val="00F7121E"/>
    <w:rsid w:val="00F71FF4"/>
    <w:rsid w:val="00F80727"/>
    <w:rsid w:val="00F93F8B"/>
    <w:rsid w:val="00FA3906"/>
    <w:rsid w:val="00FC485C"/>
    <w:rsid w:val="00FD1659"/>
    <w:rsid w:val="00FE392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B7"/>
  </w:style>
  <w:style w:type="paragraph" w:styleId="Heading1">
    <w:name w:val="heading 1"/>
    <w:basedOn w:val="Normal"/>
    <w:next w:val="Normal"/>
    <w:link w:val="Heading1Char"/>
    <w:uiPriority w:val="9"/>
    <w:qFormat/>
    <w:rsid w:val="002B32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560"/>
    <w:pPr>
      <w:tabs>
        <w:tab w:val="center" w:pos="4680"/>
        <w:tab w:val="right" w:pos="9360"/>
      </w:tabs>
    </w:pPr>
  </w:style>
  <w:style w:type="character" w:customStyle="1" w:styleId="HeaderChar">
    <w:name w:val="Header Char"/>
    <w:basedOn w:val="DefaultParagraphFont"/>
    <w:link w:val="Header"/>
    <w:uiPriority w:val="99"/>
    <w:rsid w:val="00861560"/>
  </w:style>
  <w:style w:type="paragraph" w:styleId="Footer">
    <w:name w:val="footer"/>
    <w:basedOn w:val="Normal"/>
    <w:link w:val="FooterChar"/>
    <w:uiPriority w:val="99"/>
    <w:unhideWhenUsed/>
    <w:rsid w:val="00861560"/>
    <w:pPr>
      <w:tabs>
        <w:tab w:val="center" w:pos="4680"/>
        <w:tab w:val="right" w:pos="9360"/>
      </w:tabs>
    </w:pPr>
  </w:style>
  <w:style w:type="character" w:customStyle="1" w:styleId="FooterChar">
    <w:name w:val="Footer Char"/>
    <w:basedOn w:val="DefaultParagraphFont"/>
    <w:link w:val="Footer"/>
    <w:uiPriority w:val="99"/>
    <w:rsid w:val="00861560"/>
  </w:style>
  <w:style w:type="paragraph" w:styleId="ListParagraph">
    <w:name w:val="List Paragraph"/>
    <w:basedOn w:val="Normal"/>
    <w:uiPriority w:val="34"/>
    <w:qFormat/>
    <w:rsid w:val="00FE587A"/>
    <w:pPr>
      <w:ind w:left="720"/>
      <w:contextualSpacing/>
    </w:pPr>
  </w:style>
  <w:style w:type="character" w:customStyle="1" w:styleId="Heading1Char">
    <w:name w:val="Heading 1 Char"/>
    <w:basedOn w:val="DefaultParagraphFont"/>
    <w:link w:val="Heading1"/>
    <w:uiPriority w:val="9"/>
    <w:rsid w:val="002B3279"/>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sid w:val="002B3279"/>
    <w:rPr>
      <w:rFonts w:ascii="Times New Roman" w:hAnsi="Times New Roman" w:cs="Times New Roman"/>
      <w:b w:val="0"/>
      <w:i w:val="0"/>
      <w:caps w:val="0"/>
      <w:vanish w:val="0"/>
      <w:color w:val="000000"/>
      <w:sz w:val="28"/>
      <w:szCs w:val="28"/>
      <w:u w:val="none"/>
    </w:rPr>
  </w:style>
  <w:style w:type="paragraph" w:styleId="BalloonText">
    <w:name w:val="Balloon Text"/>
    <w:basedOn w:val="Normal"/>
    <w:link w:val="BalloonTextChar"/>
    <w:uiPriority w:val="99"/>
    <w:semiHidden/>
    <w:unhideWhenUsed/>
    <w:rsid w:val="00214100"/>
    <w:rPr>
      <w:rFonts w:ascii="Arial" w:hAnsi="Arial" w:cs="Arial"/>
      <w:sz w:val="16"/>
      <w:szCs w:val="16"/>
    </w:rPr>
  </w:style>
  <w:style w:type="character" w:customStyle="1" w:styleId="BalloonTextChar">
    <w:name w:val="Balloon Text Char"/>
    <w:basedOn w:val="DefaultParagraphFont"/>
    <w:link w:val="BalloonText"/>
    <w:uiPriority w:val="99"/>
    <w:semiHidden/>
    <w:rsid w:val="00214100"/>
    <w:rPr>
      <w:rFonts w:ascii="Arial" w:hAnsi="Arial" w:cs="Arial"/>
      <w:sz w:val="16"/>
      <w:szCs w:val="16"/>
    </w:rPr>
  </w:style>
  <w:style w:type="paragraph" w:styleId="NormalWeb">
    <w:name w:val="Normal (Web)"/>
    <w:basedOn w:val="Normal"/>
    <w:uiPriority w:val="99"/>
    <w:unhideWhenUsed/>
    <w:rsid w:val="00FD1659"/>
    <w:pPr>
      <w:spacing w:before="100" w:beforeAutospacing="1" w:after="100" w:afterAutospacing="1"/>
    </w:pPr>
    <w:rPr>
      <w:rFonts w:ascii="Times New Roman" w:hAnsi="Times New Roman" w:cs="Times New Roman"/>
    </w:rPr>
  </w:style>
  <w:style w:type="paragraph" w:customStyle="1" w:styleId="ox-a2e5985a7c-msonormal">
    <w:name w:val="ox-a2e5985a7c-msonormal"/>
    <w:basedOn w:val="Normal"/>
    <w:rsid w:val="00C051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511E"/>
  </w:style>
  <w:style w:type="paragraph" w:styleId="Revision">
    <w:name w:val="Revision"/>
    <w:hidden/>
    <w:uiPriority w:val="99"/>
    <w:semiHidden/>
    <w:rsid w:val="00F55445"/>
  </w:style>
  <w:style w:type="character" w:styleId="Hyperlink">
    <w:name w:val="Hyperlink"/>
    <w:basedOn w:val="DefaultParagraphFont"/>
    <w:uiPriority w:val="99"/>
    <w:unhideWhenUsed/>
    <w:rsid w:val="002E3E70"/>
    <w:rPr>
      <w:color w:val="0563C1" w:themeColor="hyperlink"/>
      <w:u w:val="single"/>
    </w:rPr>
  </w:style>
  <w:style w:type="character" w:styleId="UnresolvedMention">
    <w:name w:val="Unresolved Mention"/>
    <w:basedOn w:val="DefaultParagraphFont"/>
    <w:uiPriority w:val="99"/>
    <w:semiHidden/>
    <w:unhideWhenUsed/>
    <w:rsid w:val="002E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945071">
      <w:bodyDiv w:val="1"/>
      <w:marLeft w:val="0"/>
      <w:marRight w:val="0"/>
      <w:marTop w:val="0"/>
      <w:marBottom w:val="0"/>
      <w:divBdr>
        <w:top w:val="none" w:sz="0" w:space="0" w:color="auto"/>
        <w:left w:val="none" w:sz="0" w:space="0" w:color="auto"/>
        <w:bottom w:val="none" w:sz="0" w:space="0" w:color="auto"/>
        <w:right w:val="none" w:sz="0" w:space="0" w:color="auto"/>
      </w:divBdr>
      <w:divsChild>
        <w:div w:id="1870414810">
          <w:marLeft w:val="0"/>
          <w:marRight w:val="0"/>
          <w:marTop w:val="0"/>
          <w:marBottom w:val="0"/>
          <w:divBdr>
            <w:top w:val="none" w:sz="0" w:space="0" w:color="auto"/>
            <w:left w:val="none" w:sz="0" w:space="0" w:color="auto"/>
            <w:bottom w:val="none" w:sz="0" w:space="0" w:color="auto"/>
            <w:right w:val="none" w:sz="0" w:space="0" w:color="auto"/>
          </w:divBdr>
        </w:div>
        <w:div w:id="354771085">
          <w:marLeft w:val="0"/>
          <w:marRight w:val="0"/>
          <w:marTop w:val="0"/>
          <w:marBottom w:val="0"/>
          <w:divBdr>
            <w:top w:val="none" w:sz="0" w:space="0" w:color="auto"/>
            <w:left w:val="none" w:sz="0" w:space="0" w:color="auto"/>
            <w:bottom w:val="none" w:sz="0" w:space="0" w:color="auto"/>
            <w:right w:val="none" w:sz="0" w:space="0" w:color="auto"/>
          </w:divBdr>
        </w:div>
        <w:div w:id="602880811">
          <w:marLeft w:val="0"/>
          <w:marRight w:val="0"/>
          <w:marTop w:val="0"/>
          <w:marBottom w:val="0"/>
          <w:divBdr>
            <w:top w:val="none" w:sz="0" w:space="0" w:color="auto"/>
            <w:left w:val="none" w:sz="0" w:space="0" w:color="auto"/>
            <w:bottom w:val="none" w:sz="0" w:space="0" w:color="auto"/>
            <w:right w:val="none" w:sz="0" w:space="0" w:color="auto"/>
          </w:divBdr>
        </w:div>
      </w:divsChild>
    </w:div>
    <w:div w:id="184092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2024-04-15T16:36:00Z</dcterms:created>
  <dcterms:modified xsi:type="dcterms:W3CDTF">2024-04-15T16:36:00Z</dcterms:modified>
</cp:coreProperties>
</file>