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75" w:rsidRPr="00E77614" w:rsidRDefault="00422B75" w:rsidP="00422B75">
      <w:pPr>
        <w:pStyle w:val="Heading1"/>
        <w:rPr>
          <w:sz w:val="32"/>
          <w:szCs w:val="32"/>
        </w:rPr>
      </w:pPr>
      <w:r w:rsidRPr="00E77614">
        <w:rPr>
          <w:sz w:val="32"/>
          <w:szCs w:val="32"/>
        </w:rPr>
        <w:t>HR – Weapons</w:t>
      </w:r>
    </w:p>
    <w:p w:rsidR="00422B75" w:rsidRPr="006673DF" w:rsidRDefault="00422B75" w:rsidP="00422B75">
      <w:pPr>
        <w:ind w:left="1440" w:hanging="1440"/>
        <w:rPr>
          <w:rFonts w:cs="Arial"/>
          <w:sz w:val="24"/>
        </w:rPr>
      </w:pPr>
    </w:p>
    <w:p w:rsidR="00422B75" w:rsidRPr="006673DF" w:rsidRDefault="00422B75" w:rsidP="00422B75">
      <w:pPr>
        <w:pStyle w:val="Subtitle"/>
      </w:pPr>
      <w:bookmarkStart w:id="0" w:name="_Title:__Workplace_Security"/>
      <w:bookmarkEnd w:id="0"/>
      <w:r>
        <w:t>Purpose</w:t>
      </w:r>
      <w:r w:rsidRPr="006673DF">
        <w:t>:</w:t>
      </w:r>
      <w:r>
        <w:t xml:space="preserve"> </w:t>
      </w:r>
      <w:bookmarkStart w:id="1" w:name="_GoBack"/>
      <w:bookmarkEnd w:id="1"/>
      <w:r>
        <w:t>To ensure a safe work environment for our employees, visitors, and patients.</w:t>
      </w:r>
    </w:p>
    <w:p w:rsidR="00422B75" w:rsidRDefault="00422B75" w:rsidP="00422B75">
      <w:pPr>
        <w:pStyle w:val="Heading2"/>
      </w:pPr>
      <w:r w:rsidRPr="006673DF">
        <w:t>Policy:</w:t>
      </w:r>
      <w:r w:rsidRPr="006673DF">
        <w:tab/>
      </w:r>
    </w:p>
    <w:p w:rsidR="00422B75" w:rsidRPr="006673DF" w:rsidRDefault="00422B75" w:rsidP="00422B75">
      <w:pPr>
        <w:ind w:left="1440" w:hanging="1440"/>
        <w:rPr>
          <w:rFonts w:cs="Arial"/>
          <w:sz w:val="24"/>
        </w:rPr>
      </w:pPr>
      <w:r w:rsidRPr="00E77614">
        <w:rPr>
          <w:rStyle w:val="Emphasis"/>
        </w:rPr>
        <w:t>[Company Name] will not tolerate violence in the workplace and prohibits threats of violence.</w:t>
      </w:r>
    </w:p>
    <w:p w:rsidR="00422B75" w:rsidRPr="006673DF" w:rsidRDefault="00422B75" w:rsidP="00422B75">
      <w:pPr>
        <w:pStyle w:val="Heading3"/>
      </w:pPr>
      <w:r w:rsidRPr="00194B15">
        <w:t>Procedural Guidelines:</w:t>
      </w:r>
    </w:p>
    <w:p w:rsidR="00422B75" w:rsidRPr="003B1D60" w:rsidRDefault="00422B75" w:rsidP="00422B75">
      <w:r w:rsidRPr="0009134B">
        <w:t>All employees, applicants, and visitors are prohibited from using, possessing</w:t>
      </w:r>
      <w:r w:rsidRPr="001725FF">
        <w:t xml:space="preserve"> or concealing any weapons while on company property before, after or during work hours or while engaged in company business. </w:t>
      </w:r>
      <w:r w:rsidRPr="00E77614">
        <w:t>[Company Name]</w:t>
      </w:r>
      <w:r w:rsidRPr="0009134B">
        <w:t xml:space="preserve"> also </w:t>
      </w:r>
      <w:r w:rsidRPr="003F147F">
        <w:t>prohibits the use, possession</w:t>
      </w:r>
      <w:r w:rsidRPr="001725FF">
        <w:t xml:space="preserve"> or concealment of weapons at any company-sponsored event or activity. </w:t>
      </w:r>
      <w:r w:rsidRPr="003B1D60">
        <w:t xml:space="preserve">Despite applicable state right-to-carry laws, </w:t>
      </w:r>
      <w:r w:rsidRPr="00E77614">
        <w:t>[Company Name]</w:t>
      </w:r>
      <w:r w:rsidRPr="0009134B">
        <w:t xml:space="preserve"> prohibits concealed weapons on company property</w:t>
      </w:r>
      <w:r w:rsidRPr="001725FF">
        <w:t xml:space="preserve">. This includes the prohibition of weapons in an </w:t>
      </w:r>
      <w:r w:rsidRPr="003B1D60">
        <w:t>employee’s vehicle while on company property.</w:t>
      </w:r>
    </w:p>
    <w:p w:rsidR="00422B75" w:rsidRPr="006673DF" w:rsidRDefault="00422B75" w:rsidP="00422B75">
      <w:pPr>
        <w:rPr>
          <w:rFonts w:cs="Arial"/>
        </w:rPr>
      </w:pPr>
      <w:r w:rsidRPr="003B1D60">
        <w:t>Any employee should report any workplace security concerns, incidents, or violations immediately. In addition, if an employee believes that he/she is a victim of threats or any other intimidating or violent behavior, a member of the management team must be notified immediately.</w:t>
      </w:r>
    </w:p>
    <w:p w:rsidR="00422B75" w:rsidRPr="006673DF" w:rsidRDefault="00422B75" w:rsidP="00422B75">
      <w:pPr>
        <w:ind w:left="1440" w:firstLine="705"/>
        <w:rPr>
          <w:rFonts w:cs="Arial"/>
          <w:color w:val="4F81BD"/>
        </w:rPr>
      </w:pPr>
      <w:hyperlink w:anchor="AA5HumanResourcesTOC" w:history="1">
        <w:r w:rsidRPr="006673DF">
          <w:rPr>
            <w:rStyle w:val="Hyperlink"/>
            <w:rFonts w:cs="Arial"/>
            <w:i/>
            <w:iCs/>
            <w:color w:val="4F81BD"/>
            <w:sz w:val="24"/>
            <w:highlight w:val="yellow"/>
          </w:rPr>
          <w:t xml:space="preserve">  </w:t>
        </w:r>
      </w:hyperlink>
    </w:p>
    <w:p w:rsidR="00422B75" w:rsidRPr="006673DF" w:rsidRDefault="00422B75" w:rsidP="00422B75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422B75" w:rsidRPr="006673DF" w:rsidRDefault="00422B75" w:rsidP="00422B75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422B75" w:rsidRPr="006673DF" w:rsidRDefault="00422B75" w:rsidP="00422B75">
      <w:r w:rsidRPr="006673DF">
        <w:t>Last Reviewed:</w:t>
      </w:r>
      <w:r>
        <w:tab/>
        <w:t>_________________</w:t>
      </w:r>
      <w:r w:rsidRPr="006673DF">
        <w:t>____________</w:t>
      </w:r>
    </w:p>
    <w:p w:rsidR="00422B75" w:rsidRPr="006673DF" w:rsidRDefault="00422B75" w:rsidP="00422B75">
      <w:pPr>
        <w:rPr>
          <w:rFonts w:cs="Arial"/>
        </w:rPr>
      </w:pPr>
    </w:p>
    <w:p w:rsidR="0052212A" w:rsidRDefault="0052212A"/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5"/>
    <w:rsid w:val="00422B75"/>
    <w:rsid w:val="005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B85D4-4BCB-4CFC-911D-550FE56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75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422B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B7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B7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422B7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2B7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2B75"/>
    <w:rPr>
      <w:rFonts w:asciiTheme="majorHAnsi" w:eastAsiaTheme="majorEastAsia" w:hAnsiTheme="majorHAnsi" w:cstheme="majorBidi"/>
      <w:smallCaps/>
      <w:sz w:val="28"/>
      <w:szCs w:val="28"/>
    </w:rPr>
  </w:style>
  <w:style w:type="character" w:styleId="Hyperlink">
    <w:name w:val="Hyperlink"/>
    <w:uiPriority w:val="99"/>
    <w:rsid w:val="00422B75"/>
    <w:rPr>
      <w:color w:val="3366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B75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B75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422B75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2015-10-23T15:45:00Z</dcterms:created>
  <dcterms:modified xsi:type="dcterms:W3CDTF">2015-10-23T15:45:00Z</dcterms:modified>
</cp:coreProperties>
</file>