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A0" w:rsidRPr="00D82E3B" w:rsidRDefault="009372A0" w:rsidP="009372A0">
      <w:pPr>
        <w:pStyle w:val="Heading1"/>
        <w:rPr>
          <w:rFonts w:cs="Arial"/>
          <w:b/>
          <w:bCs/>
          <w:sz w:val="24"/>
          <w:szCs w:val="24"/>
        </w:rPr>
      </w:pPr>
      <w:bookmarkStart w:id="0" w:name="_Toc433213808"/>
      <w:r w:rsidRPr="00E77614">
        <w:t>Policy</w:t>
      </w:r>
      <w:r w:rsidRPr="00770831">
        <w:t>:</w:t>
      </w:r>
      <w:r w:rsidRPr="000D18C0">
        <w:tab/>
      </w:r>
      <w:bookmarkStart w:id="1" w:name="HR137MilitaryReserveLeave"/>
      <w:r w:rsidRPr="000D18C0">
        <w:t>HR – Military Reserve Leave</w:t>
      </w:r>
      <w:bookmarkEnd w:id="0"/>
      <w:bookmarkEnd w:id="1"/>
    </w:p>
    <w:p w:rsidR="009372A0" w:rsidRPr="000D18C0" w:rsidRDefault="009372A0" w:rsidP="009372A0"/>
    <w:p w:rsidR="009372A0" w:rsidRPr="000D18C0" w:rsidRDefault="009372A0" w:rsidP="009372A0">
      <w:pPr>
        <w:pStyle w:val="Subtitle"/>
      </w:pPr>
      <w:r w:rsidRPr="000D18C0">
        <w:rPr>
          <w:bCs/>
        </w:rPr>
        <w:t>Purpose:</w:t>
      </w:r>
      <w:r>
        <w:rPr>
          <w:bCs/>
        </w:rPr>
        <w:t xml:space="preserve"> </w:t>
      </w:r>
      <w:r>
        <w:t xml:space="preserve"> </w:t>
      </w:r>
      <w:r>
        <w:tab/>
      </w:r>
      <w:r w:rsidRPr="000D18C0">
        <w:t xml:space="preserve">To grant employees time off for military leave and/or reserve training. </w:t>
      </w:r>
    </w:p>
    <w:p w:rsidR="009372A0" w:rsidRPr="000D18C0" w:rsidRDefault="009372A0" w:rsidP="009372A0">
      <w:pPr>
        <w:pStyle w:val="Heading3"/>
        <w:rPr>
          <w:rFonts w:cs="Arial"/>
          <w:b/>
          <w:sz w:val="24"/>
          <w:szCs w:val="24"/>
        </w:rPr>
      </w:pPr>
      <w:r w:rsidRPr="00E77614">
        <w:t>Policy:</w:t>
      </w:r>
    </w:p>
    <w:p w:rsidR="009372A0" w:rsidRDefault="009372A0" w:rsidP="009372A0">
      <w:pPr>
        <w:rPr>
          <w:rFonts w:cs="Arial"/>
          <w:sz w:val="24"/>
          <w:szCs w:val="24"/>
        </w:rPr>
      </w:pPr>
      <w:r w:rsidRPr="00E77614" w:rsidDel="00A1296C">
        <w:rPr>
          <w:rStyle w:val="Emphasis"/>
        </w:rPr>
        <w:t xml:space="preserve"> </w:t>
      </w:r>
      <w:r w:rsidRPr="00E77614">
        <w:rPr>
          <w:rStyle w:val="Emphasis"/>
        </w:rPr>
        <w:t>[Company Name] is committed to protecting the job rights of employees absent on military leave. In accordance with federal and state law, it is the Company’s policy that no employee or prospective employee will be subjected to any form of discrimination on the basis of that person's membership in or obligation to perform service for any of the Uniformed Services of the United States. Specifically, no person will be denied employment, re-employment, promotion or other benefit of employment on the basis of such membership. Furthermore, no person will be subjected to retaliation or adverse employment action because such person has exercised his or her rights under applicable law or this policy. If any employee believes that he/she has been subjected to discrimination in violation of this policy, the employee should immediately contact the Employee Benefits representative responsible for the employee's division, or the representative's supervisor if the representative is unavailable or unable to be of assistance.</w:t>
      </w:r>
      <w:r w:rsidRPr="005C16AE">
        <w:rPr>
          <w:rFonts w:cs="Arial"/>
          <w:sz w:val="24"/>
          <w:szCs w:val="24"/>
        </w:rPr>
        <w:t> </w:t>
      </w:r>
      <w:r w:rsidRPr="005C16AE">
        <w:rPr>
          <w:rFonts w:cs="Arial"/>
          <w:sz w:val="24"/>
          <w:szCs w:val="24"/>
        </w:rPr>
        <w:br/>
      </w:r>
    </w:p>
    <w:p w:rsidR="009372A0" w:rsidRPr="000D18C0" w:rsidRDefault="009372A0" w:rsidP="009372A0">
      <w:pPr>
        <w:pStyle w:val="Heading3"/>
      </w:pPr>
      <w:r w:rsidRPr="000D18C0">
        <w:t>Procedural Guidelines:</w:t>
      </w:r>
    </w:p>
    <w:p w:rsidR="009372A0" w:rsidRPr="005C16AE" w:rsidRDefault="009372A0" w:rsidP="009372A0">
      <w:pPr>
        <w:rPr>
          <w:rFonts w:cs="Arial"/>
          <w:sz w:val="24"/>
          <w:szCs w:val="24"/>
        </w:rPr>
      </w:pPr>
      <w:r w:rsidRPr="005C16AE">
        <w:rPr>
          <w:rFonts w:cs="Arial"/>
          <w:sz w:val="24"/>
          <w:szCs w:val="24"/>
        </w:rPr>
        <w:br/>
      </w:r>
      <w:r w:rsidRPr="00D82E3B">
        <w:rPr>
          <w:rStyle w:val="Heading4Char"/>
        </w:rPr>
        <w:t>Eligibility</w:t>
      </w:r>
    </w:p>
    <w:p w:rsidR="009372A0" w:rsidRPr="000D18C0" w:rsidRDefault="009372A0" w:rsidP="009372A0">
      <w:pPr>
        <w:rPr>
          <w:rFonts w:cs="Arial"/>
          <w:sz w:val="24"/>
          <w:szCs w:val="24"/>
        </w:rPr>
      </w:pPr>
      <w:r w:rsidRPr="005C16AE">
        <w:t>Employees taking part in a variety of military duties are eligible for benefits under this policy</w:t>
      </w:r>
      <w:r>
        <w:t xml:space="preserve">. </w:t>
      </w:r>
      <w:r w:rsidRPr="005C16AE">
        <w:t>Such military duties include leaves of absence taken by members of the uniformed services, including Reservists, National Guard members for training, periods of active military service, and funeral honors duty, as well as time spent being examined to determine fitness to perform such service</w:t>
      </w:r>
      <w:r>
        <w:t xml:space="preserve">. </w:t>
      </w:r>
      <w:r w:rsidRPr="005C16AE">
        <w:t>Subject to certain exceptions under the applicable laws, these benefits are generally limited to five years of leave of absence</w:t>
      </w:r>
    </w:p>
    <w:p w:rsidR="009372A0" w:rsidRPr="000D18C0" w:rsidRDefault="009372A0" w:rsidP="009372A0">
      <w:pPr>
        <w:pStyle w:val="Heading4"/>
      </w:pPr>
      <w:r w:rsidRPr="000D18C0">
        <w:t xml:space="preserve">Procedures for Military Leave </w:t>
      </w:r>
    </w:p>
    <w:p w:rsidR="009372A0" w:rsidRPr="000D18C0" w:rsidRDefault="009372A0" w:rsidP="009372A0">
      <w:pPr>
        <w:pStyle w:val="ListParagraph"/>
        <w:numPr>
          <w:ilvl w:val="0"/>
          <w:numId w:val="1"/>
        </w:numPr>
      </w:pPr>
      <w:r w:rsidRPr="000D18C0">
        <w:t xml:space="preserve">Unless military necessity prevents it, or </w:t>
      </w:r>
      <w:r>
        <w:t xml:space="preserve">it </w:t>
      </w:r>
      <w:r w:rsidRPr="000D18C0">
        <w:t xml:space="preserve">is otherwise impossible or unreasonable, an employee should provide </w:t>
      </w:r>
      <w:r>
        <w:t>[</w:t>
      </w:r>
      <w:r w:rsidRPr="00D82E3B">
        <w:rPr>
          <w:u w:val="single"/>
        </w:rPr>
        <w:t>Company Name</w:t>
      </w:r>
      <w:r>
        <w:t xml:space="preserve">] </w:t>
      </w:r>
      <w:r w:rsidRPr="000D18C0">
        <w:t>with notice of the need for leave as far in advance as reasonable under the circumstances</w:t>
      </w:r>
      <w:r>
        <w:t xml:space="preserve">. </w:t>
      </w:r>
      <w:r w:rsidRPr="000D18C0">
        <w:t>Written notice is preferred but not required under the law or this policy.</w:t>
      </w:r>
    </w:p>
    <w:p w:rsidR="009372A0" w:rsidRPr="000D18C0" w:rsidRDefault="009372A0" w:rsidP="009372A0">
      <w:pPr>
        <w:pStyle w:val="ListParagraph"/>
        <w:numPr>
          <w:ilvl w:val="0"/>
          <w:numId w:val="1"/>
        </w:numPr>
      </w:pPr>
      <w:r w:rsidRPr="000D18C0">
        <w:t xml:space="preserve">To request a temporary or extended military leave of absence, the employee should generally obtain a Request for Leave of Absence </w:t>
      </w:r>
      <w:r>
        <w:t>f</w:t>
      </w:r>
      <w:r w:rsidRPr="000D18C0">
        <w:t>orm from Human Resources</w:t>
      </w:r>
      <w:r>
        <w:t xml:space="preserve">. </w:t>
      </w:r>
      <w:r w:rsidRPr="000D18C0">
        <w:t>However, a written application is not required under the law or this policy.</w:t>
      </w:r>
    </w:p>
    <w:p w:rsidR="009372A0" w:rsidRPr="000D18C0" w:rsidRDefault="009372A0" w:rsidP="009372A0">
      <w:pPr>
        <w:pStyle w:val="ListParagraph"/>
        <w:numPr>
          <w:ilvl w:val="0"/>
          <w:numId w:val="1"/>
        </w:numPr>
      </w:pPr>
      <w:r w:rsidRPr="005C16AE">
        <w:t xml:space="preserve">Human Resources will review and sign the Request for Leave of Absence </w:t>
      </w:r>
      <w:r>
        <w:t>f</w:t>
      </w:r>
      <w:r w:rsidRPr="005C16AE">
        <w:t>orm, collect any applicable insurance premiums from the employee, generate other applicable docum</w:t>
      </w:r>
      <w:r w:rsidRPr="000D18C0">
        <w:t>ents, and process accordingly.</w:t>
      </w:r>
    </w:p>
    <w:p w:rsidR="009372A0" w:rsidRPr="000D18C0" w:rsidRDefault="009372A0" w:rsidP="009372A0">
      <w:pPr>
        <w:pStyle w:val="ListParagraph"/>
        <w:numPr>
          <w:ilvl w:val="0"/>
          <w:numId w:val="1"/>
        </w:numPr>
      </w:pPr>
      <w:r w:rsidRPr="005C16AE">
        <w:t>Employees on temporary or extended military leave may, at their option, use any or all accrued paid vacation or personal leave during their absence</w:t>
      </w:r>
      <w:r>
        <w:t xml:space="preserve">. </w:t>
      </w:r>
      <w:r w:rsidRPr="005C16AE">
        <w:t xml:space="preserve"> </w:t>
      </w:r>
    </w:p>
    <w:p w:rsidR="009372A0" w:rsidRPr="000D18C0" w:rsidRDefault="009372A0" w:rsidP="009372A0">
      <w:pPr>
        <w:pStyle w:val="ListParagraph"/>
        <w:numPr>
          <w:ilvl w:val="0"/>
          <w:numId w:val="1"/>
        </w:numPr>
      </w:pPr>
      <w:r w:rsidRPr="000D18C0">
        <w:lastRenderedPageBreak/>
        <w:t xml:space="preserve">When the employee intends to return to work, </w:t>
      </w:r>
      <w:r>
        <w:t>he/she</w:t>
      </w:r>
      <w:r w:rsidRPr="000D18C0">
        <w:t xml:space="preserve"> must make application for re</w:t>
      </w:r>
      <w:r>
        <w:t>-</w:t>
      </w:r>
      <w:r w:rsidRPr="000D18C0">
        <w:t>employment to Human Resources within the application period set forth below.</w:t>
      </w:r>
    </w:p>
    <w:p w:rsidR="009372A0" w:rsidRPr="00E77614" w:rsidRDefault="009372A0" w:rsidP="009372A0">
      <w:pPr>
        <w:pStyle w:val="ListParagraph"/>
        <w:numPr>
          <w:ilvl w:val="0"/>
          <w:numId w:val="1"/>
        </w:numPr>
        <w:rPr>
          <w:rFonts w:cs="Arial"/>
          <w:sz w:val="24"/>
          <w:szCs w:val="24"/>
        </w:rPr>
      </w:pPr>
      <w:r w:rsidRPr="005C16AE">
        <w:t>If the employee does not return to work, the supervisor must notify Human Resources so that appropriate action may be taken</w:t>
      </w:r>
      <w:r>
        <w:t xml:space="preserve">. </w:t>
      </w:r>
    </w:p>
    <w:p w:rsidR="009372A0" w:rsidRPr="005C16AE" w:rsidRDefault="009372A0" w:rsidP="009372A0">
      <w:pPr>
        <w:pStyle w:val="Heading4"/>
      </w:pPr>
      <w:r w:rsidRPr="000D18C0">
        <w:t xml:space="preserve">Benefits </w:t>
      </w:r>
    </w:p>
    <w:p w:rsidR="009372A0" w:rsidRPr="005C16AE" w:rsidRDefault="009372A0" w:rsidP="009372A0">
      <w:r w:rsidRPr="005C16AE">
        <w:t>If an employee is absent from work due to military service, benefits will continue as follows: </w:t>
      </w:r>
    </w:p>
    <w:p w:rsidR="009372A0" w:rsidRPr="005C16AE" w:rsidRDefault="009372A0" w:rsidP="009372A0">
      <w:pPr>
        <w:pStyle w:val="ListParagraph"/>
        <w:numPr>
          <w:ilvl w:val="0"/>
          <w:numId w:val="2"/>
        </w:numPr>
      </w:pPr>
      <w:r w:rsidRPr="005C16AE">
        <w:t>An employee on extended military leave may elect to continue group health insurance coverage for the employee and covered dependents under the same terms and conditions for a period not to exceed 31 days from the date the military leave of absence begins</w:t>
      </w:r>
      <w:r>
        <w:t xml:space="preserve">. </w:t>
      </w:r>
      <w:r w:rsidRPr="005C16AE">
        <w:t>The employee must pay, per pay period, the premium normally paid by the employee</w:t>
      </w:r>
      <w:r>
        <w:t xml:space="preserve">. </w:t>
      </w:r>
      <w:r w:rsidRPr="005C16AE">
        <w:t>After the initial 31</w:t>
      </w:r>
      <w:r>
        <w:t>-</w:t>
      </w:r>
      <w:r w:rsidRPr="005C16AE">
        <w:t xml:space="preserve">day period, the employee and covered dependents can continue group health insurance </w:t>
      </w:r>
      <w:r>
        <w:t xml:space="preserve">for </w:t>
      </w:r>
      <w:r w:rsidRPr="005C16AE">
        <w:t>up to 24 months at 102</w:t>
      </w:r>
      <w:r>
        <w:t xml:space="preserve"> percent</w:t>
      </w:r>
      <w:r w:rsidRPr="005C16AE">
        <w:t xml:space="preserve"> of the overall (both employer and employee) premium rate</w:t>
      </w:r>
      <w:r>
        <w:t>. The employee must be</w:t>
      </w:r>
      <w:r w:rsidRPr="005C16AE">
        <w:t xml:space="preserve"> sure to elect </w:t>
      </w:r>
      <w:r>
        <w:t>the</w:t>
      </w:r>
      <w:r w:rsidRPr="005C16AE">
        <w:t xml:space="preserve"> coverage and make the required payments to the Benefits Department in a timely manner to continue </w:t>
      </w:r>
      <w:r>
        <w:t>the</w:t>
      </w:r>
      <w:r w:rsidRPr="005C16AE">
        <w:t xml:space="preserve"> coverage. </w:t>
      </w:r>
    </w:p>
    <w:p w:rsidR="009372A0" w:rsidRPr="005C16AE" w:rsidRDefault="009372A0" w:rsidP="009372A0">
      <w:pPr>
        <w:pStyle w:val="ListParagraph"/>
        <w:numPr>
          <w:ilvl w:val="0"/>
          <w:numId w:val="2"/>
        </w:numPr>
      </w:pPr>
      <w:r w:rsidRPr="005C16AE">
        <w:t xml:space="preserve">The group term life/AD&amp;D insurance provided by the </w:t>
      </w:r>
      <w:r>
        <w:t>c</w:t>
      </w:r>
      <w:r w:rsidRPr="005C16AE">
        <w:t>ompany will terminate the day the employee becomes active military</w:t>
      </w:r>
      <w:r>
        <w:t xml:space="preserve">. </w:t>
      </w:r>
    </w:p>
    <w:p w:rsidR="009372A0" w:rsidRPr="005C16AE" w:rsidRDefault="009372A0" w:rsidP="009372A0">
      <w:pPr>
        <w:pStyle w:val="ListParagraph"/>
        <w:numPr>
          <w:ilvl w:val="0"/>
          <w:numId w:val="2"/>
        </w:numPr>
      </w:pPr>
      <w:r w:rsidRPr="005C16AE">
        <w:t>The group long</w:t>
      </w:r>
      <w:r>
        <w:t>-</w:t>
      </w:r>
      <w:r w:rsidRPr="005C16AE">
        <w:t xml:space="preserve">term disability insurance provided by the </w:t>
      </w:r>
      <w:r>
        <w:t>c</w:t>
      </w:r>
      <w:r w:rsidRPr="005C16AE">
        <w:t>ompany will terminate the day the employee becomes active military</w:t>
      </w:r>
      <w:r>
        <w:t xml:space="preserve">. </w:t>
      </w:r>
    </w:p>
    <w:p w:rsidR="009372A0" w:rsidRPr="005C16AE" w:rsidRDefault="009372A0" w:rsidP="009372A0">
      <w:pPr>
        <w:pStyle w:val="ListParagraph"/>
        <w:numPr>
          <w:ilvl w:val="0"/>
          <w:numId w:val="2"/>
        </w:numPr>
      </w:pPr>
      <w:r w:rsidRPr="005C16AE">
        <w:t>Employees do not accrue vacation, personal leave or sick leave while on military leave of absence status</w:t>
      </w:r>
      <w:r>
        <w:t xml:space="preserve">. </w:t>
      </w:r>
    </w:p>
    <w:p w:rsidR="009372A0" w:rsidRPr="005C16AE" w:rsidRDefault="009372A0" w:rsidP="009372A0">
      <w:pPr>
        <w:pStyle w:val="ListParagraph"/>
        <w:numPr>
          <w:ilvl w:val="0"/>
          <w:numId w:val="2"/>
        </w:numPr>
      </w:pPr>
      <w:r w:rsidRPr="005C16AE">
        <w:t xml:space="preserve">With respect to the </w:t>
      </w:r>
      <w:r>
        <w:t>c</w:t>
      </w:r>
      <w:r w:rsidRPr="005C16AE">
        <w:t>ompany’s retirement plan, upon re</w:t>
      </w:r>
      <w:r>
        <w:t>-</w:t>
      </w:r>
      <w:r w:rsidRPr="005C16AE">
        <w:t>employment, employees who have taken military leave will be credited for purposes of vesting with the time spent in military service and will be treated as not having incurred a break in service</w:t>
      </w:r>
      <w:r>
        <w:t xml:space="preserve">. </w:t>
      </w:r>
      <w:r w:rsidRPr="005C16AE">
        <w:t>Immediately upon re</w:t>
      </w:r>
      <w:r>
        <w:t>-</w:t>
      </w:r>
      <w:r w:rsidRPr="005C16AE">
        <w:t>employment, the employee may, at the employee’s election, make any or all employee contributions that the employee would have been eligible to make had the employee's employment not been interrupted by military service</w:t>
      </w:r>
      <w:r>
        <w:t xml:space="preserve">. </w:t>
      </w:r>
      <w:r w:rsidRPr="005C16AE">
        <w:t>Such contributions must be made within a period that begins with the employee's re</w:t>
      </w:r>
      <w:r>
        <w:t>-</w:t>
      </w:r>
      <w:r w:rsidRPr="005C16AE">
        <w:t>employment and that is not greater in duration than three times the length of the employee's military service</w:t>
      </w:r>
      <w:r>
        <w:t xml:space="preserve">. </w:t>
      </w:r>
      <w:r w:rsidRPr="005C16AE">
        <w:t>Employees will receive all associated company match for such contributions</w:t>
      </w:r>
      <w:r>
        <w:t xml:space="preserve">. </w:t>
      </w:r>
    </w:p>
    <w:p w:rsidR="009372A0" w:rsidRPr="00E77614" w:rsidRDefault="009372A0" w:rsidP="009372A0">
      <w:pPr>
        <w:pStyle w:val="ListParagraph"/>
        <w:numPr>
          <w:ilvl w:val="0"/>
          <w:numId w:val="2"/>
        </w:numPr>
        <w:rPr>
          <w:rFonts w:cs="Arial"/>
          <w:sz w:val="24"/>
          <w:szCs w:val="24"/>
        </w:rPr>
      </w:pPr>
      <w:r w:rsidRPr="005C16AE">
        <w:t>Voluntary supplemental life/AD&amp;D insurance will terminate the day the employee becomes active military</w:t>
      </w:r>
      <w:r>
        <w:t xml:space="preserve">. </w:t>
      </w:r>
      <w:r w:rsidRPr="005C16AE">
        <w:t>Converting to an individual policy may continue voluntary dependent life insurance coverage</w:t>
      </w:r>
      <w:r>
        <w:t xml:space="preserve">. </w:t>
      </w:r>
      <w:r w:rsidRPr="005C16AE">
        <w:t>To exercise this conversion option, dependents must submit a written application and the first premium payment within 31 days immediately following the termination of coverage</w:t>
      </w:r>
      <w:r>
        <w:t xml:space="preserve">. </w:t>
      </w:r>
    </w:p>
    <w:p w:rsidR="009372A0" w:rsidRPr="000D18C0" w:rsidRDefault="009372A0" w:rsidP="009372A0">
      <w:pPr>
        <w:pStyle w:val="Heading4"/>
      </w:pPr>
      <w:r w:rsidRPr="000D18C0">
        <w:t>Re</w:t>
      </w:r>
      <w:r>
        <w:t>-</w:t>
      </w:r>
      <w:r w:rsidRPr="000D18C0">
        <w:t xml:space="preserve">employment   </w:t>
      </w:r>
    </w:p>
    <w:p w:rsidR="009372A0" w:rsidRPr="005C16AE" w:rsidRDefault="009372A0" w:rsidP="009372A0">
      <w:r w:rsidRPr="005C16AE">
        <w:t>Upon an employee's prompt application for re</w:t>
      </w:r>
      <w:r>
        <w:t>-</w:t>
      </w:r>
      <w:r w:rsidRPr="005C16AE">
        <w:t>employment (as defined below), an employee will be reinstated to employment in the following manner</w:t>
      </w:r>
      <w:r>
        <w:t>,</w:t>
      </w:r>
      <w:r w:rsidRPr="005C16AE">
        <w:t xml:space="preserve"> depending upon the employee's period of military service: </w:t>
      </w:r>
    </w:p>
    <w:p w:rsidR="009372A0" w:rsidRPr="000D18C0" w:rsidRDefault="009372A0" w:rsidP="009372A0">
      <w:pPr>
        <w:pStyle w:val="ListParagraph"/>
        <w:numPr>
          <w:ilvl w:val="0"/>
          <w:numId w:val="3"/>
        </w:numPr>
      </w:pPr>
      <w:r w:rsidRPr="00D82E3B">
        <w:rPr>
          <w:i/>
          <w:iCs/>
        </w:rPr>
        <w:t>Less than 91 days of military service:</w:t>
      </w:r>
      <w:r w:rsidRPr="000D18C0">
        <w:t xml:space="preserve"> (</w:t>
      </w:r>
      <w:proofErr w:type="spellStart"/>
      <w:r w:rsidRPr="000D18C0">
        <w:t>i</w:t>
      </w:r>
      <w:proofErr w:type="spellEnd"/>
      <w:r w:rsidRPr="000D18C0">
        <w:t xml:space="preserve">) </w:t>
      </w:r>
      <w:r>
        <w:t>I</w:t>
      </w:r>
      <w:r w:rsidRPr="000D18C0">
        <w:t xml:space="preserve">n a position that the employee would have attained if employment had not been interrupted by military service; or (ii) </w:t>
      </w:r>
      <w:r>
        <w:t>I</w:t>
      </w:r>
      <w:r w:rsidRPr="000D18C0">
        <w:t>f found not qualified for such position after reasonable efforts by the Company, in the position in which the employee had been employed prior to military service</w:t>
      </w:r>
      <w:r>
        <w:t xml:space="preserve">. </w:t>
      </w:r>
    </w:p>
    <w:p w:rsidR="009372A0" w:rsidRPr="000D18C0" w:rsidRDefault="009372A0" w:rsidP="009372A0">
      <w:pPr>
        <w:pStyle w:val="ListParagraph"/>
        <w:numPr>
          <w:ilvl w:val="0"/>
          <w:numId w:val="3"/>
        </w:numPr>
      </w:pPr>
      <w:r w:rsidRPr="00D82E3B">
        <w:rPr>
          <w:i/>
          <w:iCs/>
        </w:rPr>
        <w:lastRenderedPageBreak/>
        <w:t>More than 90 days and less than five years of military service:</w:t>
      </w:r>
      <w:r w:rsidRPr="000D18C0">
        <w:t xml:space="preserve"> (</w:t>
      </w:r>
      <w:proofErr w:type="spellStart"/>
      <w:r w:rsidRPr="000D18C0">
        <w:t>i</w:t>
      </w:r>
      <w:proofErr w:type="spellEnd"/>
      <w:r w:rsidRPr="000D18C0">
        <w:t xml:space="preserve">) </w:t>
      </w:r>
      <w:r>
        <w:t>I</w:t>
      </w:r>
      <w:r w:rsidRPr="000D18C0">
        <w:t>n a position that the employee would have attained if employment had not been interrupted by military service</w:t>
      </w:r>
      <w:r>
        <w:t>,</w:t>
      </w:r>
      <w:r w:rsidRPr="000D18C0">
        <w:t xml:space="preserve"> or a position of like seniority, status and pay, the duties of which the employee is qualified to perform; or (ii) </w:t>
      </w:r>
      <w:r>
        <w:t>I</w:t>
      </w:r>
      <w:r w:rsidRPr="000D18C0">
        <w:t>f proved not qualified after reasonable efforts by the Company, in the position the employee left, or a position of like seniority, status and pay, the duties of which the employee is qualified to perform</w:t>
      </w:r>
      <w:r>
        <w:t xml:space="preserve">. </w:t>
      </w:r>
    </w:p>
    <w:p w:rsidR="009372A0" w:rsidRPr="000D18C0" w:rsidRDefault="009372A0" w:rsidP="009372A0">
      <w:pPr>
        <w:pStyle w:val="ListParagraph"/>
        <w:numPr>
          <w:ilvl w:val="0"/>
          <w:numId w:val="3"/>
        </w:numPr>
      </w:pPr>
      <w:r w:rsidRPr="00D82E3B">
        <w:rPr>
          <w:i/>
          <w:iCs/>
        </w:rPr>
        <w:t>Employee with a service-connected disability:</w:t>
      </w:r>
      <w:r w:rsidRPr="000D18C0">
        <w:t xml:space="preserve"> </w:t>
      </w:r>
      <w:r>
        <w:t>I</w:t>
      </w:r>
      <w:r w:rsidRPr="000D18C0">
        <w:t>f</w:t>
      </w:r>
      <w:r>
        <w:t>,</w:t>
      </w:r>
      <w:r w:rsidRPr="000D18C0">
        <w:t xml:space="preserve"> after reasonable accommodation efforts by the employer, an employee with a service-connected disability is not qualified for employment in the position </w:t>
      </w:r>
      <w:r>
        <w:t>he/she</w:t>
      </w:r>
      <w:r w:rsidRPr="000D18C0">
        <w:t xml:space="preserve"> would have attained or in the position that </w:t>
      </w:r>
      <w:r>
        <w:t>he/she</w:t>
      </w:r>
      <w:r w:rsidRPr="000D18C0">
        <w:t xml:space="preserve"> left, the employee will be employed in (</w:t>
      </w:r>
      <w:proofErr w:type="spellStart"/>
      <w:r w:rsidRPr="000D18C0">
        <w:t>i</w:t>
      </w:r>
      <w:proofErr w:type="spellEnd"/>
      <w:r w:rsidRPr="000D18C0">
        <w:t xml:space="preserve">) </w:t>
      </w:r>
      <w:r>
        <w:t>A</w:t>
      </w:r>
      <w:r w:rsidRPr="000D18C0">
        <w:t xml:space="preserve">ny other position of similar seniority, status and pay for which the employee is qualified or could become qualified with reasonable efforts by the Company; or (ii) </w:t>
      </w:r>
      <w:r>
        <w:t>I</w:t>
      </w:r>
      <w:r w:rsidRPr="000D18C0">
        <w:t>f no such position exists, in the nearest approximation consistent with the circumstances of the employee's situation.</w:t>
      </w:r>
    </w:p>
    <w:p w:rsidR="009372A0" w:rsidRPr="005C16AE" w:rsidRDefault="009372A0" w:rsidP="009372A0">
      <w:pPr>
        <w:pStyle w:val="Heading4"/>
      </w:pPr>
      <w:r w:rsidRPr="000D18C0">
        <w:t>Application for Re</w:t>
      </w:r>
      <w:r>
        <w:t>-</w:t>
      </w:r>
      <w:r w:rsidRPr="000D18C0">
        <w:t xml:space="preserve">employment   </w:t>
      </w:r>
    </w:p>
    <w:p w:rsidR="009372A0" w:rsidRPr="005C16AE" w:rsidRDefault="009372A0" w:rsidP="009372A0">
      <w:r w:rsidRPr="005C16AE">
        <w:t>An employee who has engaged in military service must, in order to be entitled to the re</w:t>
      </w:r>
      <w:r>
        <w:t>-</w:t>
      </w:r>
      <w:r w:rsidRPr="005C16AE">
        <w:t>employment rights set forth above, submit an application for re</w:t>
      </w:r>
      <w:r>
        <w:t>-</w:t>
      </w:r>
      <w:r w:rsidRPr="005C16AE">
        <w:t>employment according to the following schedule: </w:t>
      </w:r>
    </w:p>
    <w:p w:rsidR="009372A0" w:rsidRPr="005C16AE" w:rsidRDefault="009372A0" w:rsidP="009372A0">
      <w:pPr>
        <w:pStyle w:val="ListParagraph"/>
        <w:numPr>
          <w:ilvl w:val="0"/>
          <w:numId w:val="4"/>
        </w:numPr>
      </w:pPr>
      <w:r w:rsidRPr="000D18C0">
        <w:t>If service is less than 31 days (or for the purpose of taking an examination to determine fitness for service)</w:t>
      </w:r>
      <w:r>
        <w:t>:</w:t>
      </w:r>
      <w:r w:rsidRPr="005C16AE">
        <w:t xml:space="preserve"> </w:t>
      </w:r>
      <w:r>
        <w:t>T</w:t>
      </w:r>
      <w:r w:rsidRPr="005C16AE">
        <w:t>he employee must report for re</w:t>
      </w:r>
      <w:r>
        <w:t>-</w:t>
      </w:r>
      <w:r w:rsidRPr="005C16AE">
        <w:t xml:space="preserve">employment at the beginning of the first full regularly scheduled working period on the first calendar day </w:t>
      </w:r>
      <w:r>
        <w:t>after</w:t>
      </w:r>
      <w:r w:rsidRPr="005C16AE">
        <w:t xml:space="preserve"> completion of service and the expiration of eight hours after a time for safe transportation back to the employee's residence</w:t>
      </w:r>
      <w:r>
        <w:t xml:space="preserve">. </w:t>
      </w:r>
    </w:p>
    <w:p w:rsidR="009372A0" w:rsidRPr="005C16AE" w:rsidRDefault="009372A0" w:rsidP="009372A0">
      <w:pPr>
        <w:pStyle w:val="ListParagraph"/>
        <w:numPr>
          <w:ilvl w:val="0"/>
          <w:numId w:val="4"/>
        </w:numPr>
      </w:pPr>
      <w:r w:rsidRPr="000D18C0">
        <w:t>If service is for 31 days or more but less than 181 days</w:t>
      </w:r>
      <w:r>
        <w:t>:</w:t>
      </w:r>
      <w:r w:rsidRPr="005C16AE">
        <w:t xml:space="preserve"> </w:t>
      </w:r>
      <w:r>
        <w:t>T</w:t>
      </w:r>
      <w:r w:rsidRPr="005C16AE">
        <w:t>he employee must submit an application for re</w:t>
      </w:r>
      <w:r>
        <w:t>-</w:t>
      </w:r>
      <w:r w:rsidRPr="005C16AE">
        <w:t xml:space="preserve">employment with Human Resources no later than 14 days </w:t>
      </w:r>
      <w:r>
        <w:t>after</w:t>
      </w:r>
      <w:r w:rsidRPr="005C16AE">
        <w:t xml:space="preserve"> the completion of service</w:t>
      </w:r>
      <w:r>
        <w:t xml:space="preserve">. </w:t>
      </w:r>
      <w:r w:rsidRPr="005C16AE">
        <w:t xml:space="preserve"> </w:t>
      </w:r>
    </w:p>
    <w:p w:rsidR="009372A0" w:rsidRPr="005C16AE" w:rsidRDefault="009372A0" w:rsidP="009372A0">
      <w:pPr>
        <w:pStyle w:val="ListParagraph"/>
        <w:numPr>
          <w:ilvl w:val="0"/>
          <w:numId w:val="4"/>
        </w:numPr>
      </w:pPr>
      <w:r w:rsidRPr="000D18C0">
        <w:t>If service is over 180 days</w:t>
      </w:r>
      <w:r>
        <w:t>:</w:t>
      </w:r>
      <w:r w:rsidRPr="005C16AE">
        <w:t xml:space="preserve"> </w:t>
      </w:r>
      <w:r>
        <w:t>T</w:t>
      </w:r>
      <w:r w:rsidRPr="005C16AE">
        <w:t>he employee must submit an application for re</w:t>
      </w:r>
      <w:r>
        <w:t>-</w:t>
      </w:r>
      <w:r w:rsidRPr="005C16AE">
        <w:t xml:space="preserve">employment with Human Resources no later than 90 days </w:t>
      </w:r>
      <w:r>
        <w:t>after</w:t>
      </w:r>
      <w:r w:rsidRPr="005C16AE">
        <w:t xml:space="preserve"> the completion of service</w:t>
      </w:r>
      <w:r>
        <w:t xml:space="preserve">. </w:t>
      </w:r>
      <w:r w:rsidRPr="005C16AE">
        <w:t xml:space="preserve"> </w:t>
      </w:r>
    </w:p>
    <w:p w:rsidR="009372A0" w:rsidRPr="005C16AE" w:rsidRDefault="009372A0" w:rsidP="009372A0">
      <w:pPr>
        <w:pStyle w:val="ListParagraph"/>
        <w:numPr>
          <w:ilvl w:val="0"/>
          <w:numId w:val="4"/>
        </w:numPr>
      </w:pPr>
      <w:r w:rsidRPr="000D18C0">
        <w:t>If the employee is hospitalized or convalescing from a service-connected injury</w:t>
      </w:r>
      <w:r>
        <w:t>:</w:t>
      </w:r>
      <w:r w:rsidRPr="005C16AE">
        <w:t xml:space="preserve"> </w:t>
      </w:r>
      <w:r>
        <w:t>T</w:t>
      </w:r>
      <w:r w:rsidRPr="005C16AE">
        <w:t>he employee must submit an application for re</w:t>
      </w:r>
      <w:r>
        <w:t>-</w:t>
      </w:r>
      <w:r w:rsidRPr="005C16AE">
        <w:t xml:space="preserve">employment with Human Resources no later than two years </w:t>
      </w:r>
      <w:r>
        <w:t>after</w:t>
      </w:r>
      <w:r w:rsidRPr="005C16AE">
        <w:t xml:space="preserve"> completion of service.</w:t>
      </w:r>
    </w:p>
    <w:p w:rsidR="009372A0" w:rsidRPr="005C16AE" w:rsidRDefault="009372A0" w:rsidP="009372A0">
      <w:pPr>
        <w:pStyle w:val="Heading5"/>
      </w:pPr>
      <w:r w:rsidRPr="000D18C0">
        <w:t>Exceptions to Re</w:t>
      </w:r>
      <w:r>
        <w:t>-</w:t>
      </w:r>
      <w:r w:rsidRPr="000D18C0">
        <w:t xml:space="preserve">employment  </w:t>
      </w:r>
    </w:p>
    <w:p w:rsidR="009372A0" w:rsidRPr="005C16AE" w:rsidRDefault="009372A0" w:rsidP="009372A0">
      <w:r w:rsidRPr="005C16AE">
        <w:t>In addition to the employee's failure to apply for re</w:t>
      </w:r>
      <w:r>
        <w:t>-</w:t>
      </w:r>
      <w:r w:rsidRPr="005C16AE">
        <w:t>employment in a timely manner, an employee is not entitled to reinstatement as described above if any of the following conditions exist:</w:t>
      </w:r>
    </w:p>
    <w:p w:rsidR="009372A0" w:rsidRPr="005C16AE" w:rsidRDefault="009372A0" w:rsidP="009372A0">
      <w:pPr>
        <w:pStyle w:val="ListParagraph"/>
        <w:numPr>
          <w:ilvl w:val="0"/>
          <w:numId w:val="5"/>
        </w:numPr>
      </w:pPr>
      <w:r w:rsidRPr="005C16AE">
        <w:t>The Company’s circumstances have so changed as to make re</w:t>
      </w:r>
      <w:r>
        <w:t>-</w:t>
      </w:r>
      <w:r w:rsidRPr="005C16AE">
        <w:t>employment impossible or unreasonable</w:t>
      </w:r>
      <w:r>
        <w:t>.</w:t>
      </w:r>
      <w:r w:rsidRPr="005C16AE">
        <w:t xml:space="preserve"> </w:t>
      </w:r>
    </w:p>
    <w:p w:rsidR="009372A0" w:rsidRPr="005C16AE" w:rsidRDefault="009372A0" w:rsidP="009372A0">
      <w:pPr>
        <w:pStyle w:val="ListParagraph"/>
        <w:numPr>
          <w:ilvl w:val="0"/>
          <w:numId w:val="5"/>
        </w:numPr>
      </w:pPr>
      <w:r w:rsidRPr="005C16AE">
        <w:t>Re</w:t>
      </w:r>
      <w:r>
        <w:t>-</w:t>
      </w:r>
      <w:r w:rsidRPr="005C16AE">
        <w:t xml:space="preserve">employment would pose an undue hardship upon </w:t>
      </w:r>
      <w:r w:rsidRPr="00D82E3B">
        <w:rPr>
          <w:u w:val="single"/>
        </w:rPr>
        <w:t>[Company Name]</w:t>
      </w:r>
      <w:r>
        <w:t>.</w:t>
      </w:r>
    </w:p>
    <w:p w:rsidR="009372A0" w:rsidRPr="005C16AE" w:rsidRDefault="009372A0" w:rsidP="009372A0">
      <w:pPr>
        <w:pStyle w:val="ListParagraph"/>
        <w:numPr>
          <w:ilvl w:val="0"/>
          <w:numId w:val="5"/>
        </w:numPr>
      </w:pPr>
      <w:r w:rsidRPr="005C16AE">
        <w:t>The employee's employment prior to the military service was merely for a brief, nonrecurr</w:t>
      </w:r>
      <w:r>
        <w:t>ing</w:t>
      </w:r>
      <w:r w:rsidRPr="005C16AE">
        <w:t xml:space="preserve"> period and there was no reasonable expectation that the employment would have continued indefinitely or for a significant period</w:t>
      </w:r>
      <w:r>
        <w:t xml:space="preserve">. </w:t>
      </w:r>
    </w:p>
    <w:p w:rsidR="009372A0" w:rsidRPr="005C16AE" w:rsidRDefault="009372A0" w:rsidP="009372A0">
      <w:pPr>
        <w:pStyle w:val="ListParagraph"/>
        <w:numPr>
          <w:ilvl w:val="0"/>
          <w:numId w:val="5"/>
        </w:numPr>
      </w:pPr>
      <w:r w:rsidRPr="005C16AE">
        <w:t>The employee did not receive an honorable discharge from military service</w:t>
      </w:r>
      <w:r>
        <w:t xml:space="preserve">. </w:t>
      </w:r>
    </w:p>
    <w:p w:rsidR="009372A0" w:rsidRPr="005C16AE" w:rsidRDefault="009372A0" w:rsidP="009372A0">
      <w:pPr>
        <w:pStyle w:val="Heading5"/>
      </w:pPr>
      <w:r w:rsidRPr="000D18C0">
        <w:t xml:space="preserve">General Benefits </w:t>
      </w:r>
      <w:r>
        <w:t>u</w:t>
      </w:r>
      <w:r w:rsidRPr="000D18C0">
        <w:t>pon Re</w:t>
      </w:r>
      <w:r>
        <w:t>-</w:t>
      </w:r>
      <w:r w:rsidRPr="000D18C0">
        <w:t xml:space="preserve">employment  </w:t>
      </w:r>
    </w:p>
    <w:p w:rsidR="009372A0" w:rsidRPr="000D18C0" w:rsidRDefault="009372A0" w:rsidP="009372A0">
      <w:r w:rsidRPr="005C16AE">
        <w:t>Employees re</w:t>
      </w:r>
      <w:r>
        <w:t>-</w:t>
      </w:r>
      <w:r w:rsidRPr="005C16AE">
        <w:t xml:space="preserve">employed </w:t>
      </w:r>
      <w:r>
        <w:t>after</w:t>
      </w:r>
      <w:r w:rsidRPr="005C16AE">
        <w:t xml:space="preserve"> military leave will receive seniority and other benefits determined by seniority that the employee had at the beginning of the military leave, plus any additional seniority and benefits the employee would have attained, with reasonable certainty, had the individual remained </w:t>
      </w:r>
      <w:r w:rsidRPr="005C16AE">
        <w:lastRenderedPageBreak/>
        <w:t>continuously employed</w:t>
      </w:r>
      <w:r>
        <w:t xml:space="preserve">. </w:t>
      </w:r>
      <w:r w:rsidRPr="005C16AE">
        <w:t xml:space="preserve">An employee’s time spent on active military duty will be counted toward </w:t>
      </w:r>
      <w:r>
        <w:t>his/her</w:t>
      </w:r>
      <w:r w:rsidRPr="005C16AE">
        <w:t xml:space="preserve"> eligibility for FMLA leave once the</w:t>
      </w:r>
      <w:r>
        <w:t xml:space="preserve"> employee</w:t>
      </w:r>
      <w:r w:rsidRPr="005C16AE">
        <w:t xml:space="preserve"> return</w:t>
      </w:r>
      <w:r>
        <w:t>s</w:t>
      </w:r>
      <w:r w:rsidRPr="005C16AE">
        <w:t xml:space="preserve"> to the job at </w:t>
      </w:r>
      <w:r w:rsidRPr="00992FA1">
        <w:rPr>
          <w:u w:val="single"/>
        </w:rPr>
        <w:t>[Company Name]</w:t>
      </w:r>
      <w:r w:rsidRPr="005C16AE">
        <w:t>. Additionally, upon re</w:t>
      </w:r>
      <w:r>
        <w:t>-</w:t>
      </w:r>
      <w:r w:rsidRPr="005C16AE">
        <w:t xml:space="preserve">employment, a covered employee will not be discharged except for cause for up to one year </w:t>
      </w:r>
      <w:r>
        <w:t>after</w:t>
      </w:r>
      <w:r w:rsidRPr="005C16AE">
        <w:t xml:space="preserve"> re</w:t>
      </w:r>
      <w:r>
        <w:t>-</w:t>
      </w:r>
      <w:r w:rsidRPr="005C16AE">
        <w:t>employment.</w:t>
      </w:r>
    </w:p>
    <w:p w:rsidR="009372A0" w:rsidRPr="005C16AE" w:rsidRDefault="009372A0" w:rsidP="009372A0">
      <w:pPr>
        <w:pStyle w:val="Heading5"/>
      </w:pPr>
      <w:r w:rsidRPr="000D18C0">
        <w:t xml:space="preserve">Documentation   </w:t>
      </w:r>
    </w:p>
    <w:p w:rsidR="009372A0" w:rsidRPr="006673DF" w:rsidRDefault="009372A0" w:rsidP="009372A0">
      <w:r w:rsidRPr="005C16AE">
        <w:t xml:space="preserve">An employee's manager will, upon the employee's reapplication for employment, request that the employee provide </w:t>
      </w:r>
      <w:r>
        <w:t>t</w:t>
      </w:r>
      <w:r w:rsidRPr="005C16AE">
        <w:t xml:space="preserve">he </w:t>
      </w:r>
      <w:r>
        <w:t>c</w:t>
      </w:r>
      <w:r w:rsidRPr="005C16AE">
        <w:t>ompany with military discharge documentation to establish the timeliness of the application for re</w:t>
      </w:r>
      <w:r>
        <w:t>-</w:t>
      </w:r>
      <w:r w:rsidRPr="005C16AE">
        <w:t>employment, the duration of the military service, and the honorable discharge from the military service.</w:t>
      </w:r>
      <w:r w:rsidRPr="006673DF">
        <w:t xml:space="preserve">  </w:t>
      </w:r>
    </w:p>
    <w:p w:rsidR="009372A0" w:rsidRPr="006673DF" w:rsidRDefault="009372A0" w:rsidP="009372A0">
      <w:pPr>
        <w:rPr>
          <w:rFonts w:cs="Arial"/>
        </w:rPr>
      </w:pPr>
    </w:p>
    <w:p w:rsidR="009372A0" w:rsidRPr="006673DF" w:rsidRDefault="009372A0" w:rsidP="009372A0">
      <w:r w:rsidRPr="006673DF">
        <w:t>Effective Date:</w:t>
      </w:r>
      <w:r>
        <w:tab/>
        <w:t>_________________</w:t>
      </w:r>
      <w:r w:rsidRPr="006673DF">
        <w:t>____________</w:t>
      </w:r>
      <w:r w:rsidRPr="006673DF">
        <w:tab/>
      </w:r>
    </w:p>
    <w:p w:rsidR="009372A0" w:rsidRPr="006673DF" w:rsidRDefault="009372A0" w:rsidP="009372A0">
      <w:r w:rsidRPr="006673DF">
        <w:t>Approved:</w:t>
      </w:r>
      <w:r>
        <w:tab/>
        <w:t>_____________________________</w:t>
      </w:r>
      <w:r w:rsidRPr="006673DF">
        <w:tab/>
        <w:t xml:space="preserve">Date:   </w:t>
      </w:r>
      <w:r>
        <w:t>____________________</w:t>
      </w:r>
    </w:p>
    <w:p w:rsidR="009372A0" w:rsidRDefault="009372A0" w:rsidP="009372A0">
      <w:pPr>
        <w:rPr>
          <w:rFonts w:cs="Arial"/>
          <w:b/>
          <w:bCs/>
          <w:sz w:val="24"/>
          <w:szCs w:val="24"/>
        </w:rPr>
      </w:pPr>
      <w:r w:rsidRPr="006673DF">
        <w:t>Last Reviewed:</w:t>
      </w:r>
      <w:r>
        <w:tab/>
        <w:t>_________________</w:t>
      </w:r>
      <w:r w:rsidRPr="006673DF">
        <w:t>____________</w:t>
      </w:r>
    </w:p>
    <w:p w:rsidR="0052212A" w:rsidRDefault="0052212A">
      <w:bookmarkStart w:id="2" w:name="_GoBack"/>
      <w:bookmarkEnd w:id="2"/>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48CA"/>
    <w:multiLevelType w:val="hybridMultilevel"/>
    <w:tmpl w:val="487A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F17D4"/>
    <w:multiLevelType w:val="hybridMultilevel"/>
    <w:tmpl w:val="95B4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056ED"/>
    <w:multiLevelType w:val="hybridMultilevel"/>
    <w:tmpl w:val="F3D6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A5ECF"/>
    <w:multiLevelType w:val="hybridMultilevel"/>
    <w:tmpl w:val="D40C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36309"/>
    <w:multiLevelType w:val="hybridMultilevel"/>
    <w:tmpl w:val="2B0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A0"/>
    <w:rsid w:val="0052212A"/>
    <w:rsid w:val="0093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7A88B-4382-44A3-914C-F30A74D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A0"/>
    <w:rPr>
      <w:rFonts w:eastAsiaTheme="minorEastAsia"/>
    </w:rPr>
  </w:style>
  <w:style w:type="paragraph" w:styleId="Heading1">
    <w:name w:val="heading 1"/>
    <w:aliases w:val="Heading 1 Char Char Char,Heading 1 Char Char"/>
    <w:basedOn w:val="Normal"/>
    <w:next w:val="Normal"/>
    <w:link w:val="Heading1Char"/>
    <w:uiPriority w:val="9"/>
    <w:qFormat/>
    <w:rsid w:val="009372A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3">
    <w:name w:val="heading 3"/>
    <w:basedOn w:val="Normal"/>
    <w:next w:val="Normal"/>
    <w:link w:val="Heading3Char"/>
    <w:uiPriority w:val="9"/>
    <w:unhideWhenUsed/>
    <w:qFormat/>
    <w:rsid w:val="009372A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9372A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9372A0"/>
    <w:pPr>
      <w:keepNext/>
      <w:keepLines/>
      <w:spacing w:before="120" w:after="0"/>
      <w:outlineLvl w:val="4"/>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9372A0"/>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rsid w:val="009372A0"/>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9372A0"/>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9372A0"/>
    <w:rPr>
      <w:rFonts w:asciiTheme="majorHAnsi" w:eastAsiaTheme="majorEastAsia" w:hAnsiTheme="majorHAnsi" w:cstheme="majorBidi"/>
      <w:i/>
      <w:iCs/>
      <w:caps/>
    </w:rPr>
  </w:style>
  <w:style w:type="paragraph" w:styleId="ListParagraph">
    <w:name w:val="List Paragraph"/>
    <w:basedOn w:val="Normal"/>
    <w:uiPriority w:val="34"/>
    <w:qFormat/>
    <w:rsid w:val="009372A0"/>
    <w:pPr>
      <w:ind w:left="720"/>
      <w:contextualSpacing/>
    </w:pPr>
  </w:style>
  <w:style w:type="paragraph" w:styleId="Subtitle">
    <w:name w:val="Subtitle"/>
    <w:basedOn w:val="Normal"/>
    <w:next w:val="Normal"/>
    <w:link w:val="SubtitleChar"/>
    <w:uiPriority w:val="11"/>
    <w:qFormat/>
    <w:rsid w:val="009372A0"/>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9372A0"/>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9372A0"/>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2015-10-23T16:00:00Z</dcterms:created>
  <dcterms:modified xsi:type="dcterms:W3CDTF">2015-10-23T16:00:00Z</dcterms:modified>
</cp:coreProperties>
</file>